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713" w:rsidRPr="00262727" w:rsidRDefault="001E3713" w:rsidP="00262727">
      <w:pPr>
        <w:rPr>
          <w:b/>
          <w:sz w:val="40"/>
        </w:rPr>
      </w:pPr>
      <w:proofErr w:type="spellStart"/>
      <w:r w:rsidRPr="00262727">
        <w:rPr>
          <w:b/>
          <w:sz w:val="40"/>
        </w:rPr>
        <w:t>Comunicat</w:t>
      </w:r>
      <w:proofErr w:type="spellEnd"/>
      <w:r w:rsidRPr="00262727">
        <w:rPr>
          <w:b/>
          <w:sz w:val="40"/>
        </w:rPr>
        <w:t xml:space="preserve"> public</w:t>
      </w:r>
    </w:p>
    <w:p w:rsidR="001E3713" w:rsidRPr="00262727" w:rsidRDefault="00053F2C" w:rsidP="00262727">
      <w:pPr>
        <w:jc w:val="both"/>
        <w:rPr>
          <w:sz w:val="24"/>
          <w:szCs w:val="24"/>
        </w:rPr>
      </w:pPr>
      <w:r>
        <w:rPr>
          <w:sz w:val="24"/>
          <w:szCs w:val="24"/>
        </w:rPr>
        <w:t>Mar</w:t>
      </w:r>
      <w:r>
        <w:rPr>
          <w:sz w:val="24"/>
          <w:szCs w:val="24"/>
          <w:lang w:val="ro-RO"/>
        </w:rPr>
        <w:t>ți</w:t>
      </w:r>
      <w:r w:rsidR="001E3713" w:rsidRPr="00262727">
        <w:rPr>
          <w:sz w:val="24"/>
          <w:szCs w:val="24"/>
        </w:rPr>
        <w:t xml:space="preserve">, </w:t>
      </w:r>
      <w:r>
        <w:rPr>
          <w:sz w:val="24"/>
          <w:szCs w:val="24"/>
        </w:rPr>
        <w:t>7 august 2012</w:t>
      </w:r>
      <w:r w:rsidR="001E3713" w:rsidRPr="00262727">
        <w:rPr>
          <w:sz w:val="24"/>
          <w:szCs w:val="24"/>
        </w:rPr>
        <w:t xml:space="preserve">, </w:t>
      </w:r>
      <w:proofErr w:type="spellStart"/>
      <w:r w:rsidR="001E3713" w:rsidRPr="00262727">
        <w:rPr>
          <w:sz w:val="24"/>
          <w:szCs w:val="24"/>
        </w:rPr>
        <w:t>în</w:t>
      </w:r>
      <w:proofErr w:type="spellEnd"/>
      <w:r w:rsidR="001E3713" w:rsidRPr="00262727">
        <w:rPr>
          <w:sz w:val="24"/>
          <w:szCs w:val="24"/>
        </w:rPr>
        <w:t xml:space="preserve"> </w:t>
      </w:r>
      <w:proofErr w:type="spellStart"/>
      <w:r w:rsidR="001E3713" w:rsidRPr="00262727">
        <w:rPr>
          <w:sz w:val="24"/>
          <w:szCs w:val="24"/>
        </w:rPr>
        <w:t>oferta</w:t>
      </w:r>
      <w:proofErr w:type="spellEnd"/>
      <w:r w:rsidR="001E3713" w:rsidRPr="00262727">
        <w:rPr>
          <w:sz w:val="24"/>
          <w:szCs w:val="24"/>
        </w:rPr>
        <w:t xml:space="preserve"> </w:t>
      </w:r>
      <w:proofErr w:type="spellStart"/>
      <w:r w:rsidR="001E3713" w:rsidRPr="00262727">
        <w:rPr>
          <w:sz w:val="24"/>
          <w:szCs w:val="24"/>
        </w:rPr>
        <w:t>casei</w:t>
      </w:r>
      <w:proofErr w:type="spellEnd"/>
      <w:r w:rsidR="001E3713" w:rsidRPr="00262727">
        <w:rPr>
          <w:sz w:val="24"/>
          <w:szCs w:val="24"/>
        </w:rPr>
        <w:t xml:space="preserve"> de </w:t>
      </w:r>
      <w:proofErr w:type="spellStart"/>
      <w:r w:rsidR="001E3713" w:rsidRPr="00262727">
        <w:rPr>
          <w:sz w:val="24"/>
          <w:szCs w:val="24"/>
        </w:rPr>
        <w:t>pariuri</w:t>
      </w:r>
      <w:proofErr w:type="spellEnd"/>
      <w:r w:rsidR="001E3713" w:rsidRPr="00262727">
        <w:rPr>
          <w:sz w:val="24"/>
          <w:szCs w:val="24"/>
        </w:rPr>
        <w:t xml:space="preserve"> Super </w:t>
      </w:r>
      <w:proofErr w:type="gramStart"/>
      <w:r w:rsidR="001E3713" w:rsidRPr="00262727">
        <w:rPr>
          <w:sz w:val="24"/>
          <w:szCs w:val="24"/>
        </w:rPr>
        <w:t>Bet</w:t>
      </w:r>
      <w:proofErr w:type="gramEnd"/>
      <w:r w:rsidR="001E3713" w:rsidRPr="00262727">
        <w:rPr>
          <w:sz w:val="24"/>
          <w:szCs w:val="24"/>
        </w:rPr>
        <w:t xml:space="preserve"> a </w:t>
      </w:r>
      <w:proofErr w:type="spellStart"/>
      <w:r w:rsidR="001E3713" w:rsidRPr="00262727">
        <w:rPr>
          <w:sz w:val="24"/>
          <w:szCs w:val="24"/>
        </w:rPr>
        <w:t>fost</w:t>
      </w:r>
      <w:proofErr w:type="spellEnd"/>
      <w:r w:rsidR="001E3713" w:rsidRPr="00262727">
        <w:rPr>
          <w:sz w:val="24"/>
          <w:szCs w:val="24"/>
        </w:rPr>
        <w:t xml:space="preserve"> </w:t>
      </w:r>
      <w:proofErr w:type="spellStart"/>
      <w:r w:rsidR="001E3713" w:rsidRPr="00262727">
        <w:rPr>
          <w:sz w:val="24"/>
          <w:szCs w:val="24"/>
        </w:rPr>
        <w:t>inclusă</w:t>
      </w:r>
      <w:proofErr w:type="spellEnd"/>
      <w:r w:rsidR="001E3713" w:rsidRPr="00262727">
        <w:rPr>
          <w:sz w:val="24"/>
          <w:szCs w:val="24"/>
        </w:rPr>
        <w:t xml:space="preserve"> </w:t>
      </w:r>
      <w:proofErr w:type="spellStart"/>
      <w:r w:rsidR="001E3713" w:rsidRPr="00262727">
        <w:rPr>
          <w:sz w:val="24"/>
          <w:szCs w:val="24"/>
        </w:rPr>
        <w:t>partida</w:t>
      </w:r>
      <w:proofErr w:type="spellEnd"/>
      <w:r w:rsidR="001E3713" w:rsidRPr="00262727"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fotbal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dintre</w:t>
      </w:r>
      <w:proofErr w:type="spellEnd"/>
      <w:r>
        <w:rPr>
          <w:sz w:val="24"/>
          <w:szCs w:val="24"/>
        </w:rPr>
        <w:t xml:space="preserve"> Mura 05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Arsenal Kiev</w:t>
      </w:r>
      <w:r w:rsidR="001E3713" w:rsidRPr="00262727">
        <w:rPr>
          <w:sz w:val="24"/>
          <w:szCs w:val="24"/>
        </w:rPr>
        <w:t xml:space="preserve">. </w:t>
      </w:r>
      <w:proofErr w:type="spellStart"/>
      <w:r w:rsidR="001E3713" w:rsidRPr="00262727">
        <w:rPr>
          <w:sz w:val="24"/>
          <w:szCs w:val="24"/>
        </w:rPr>
        <w:t>Printre</w:t>
      </w:r>
      <w:proofErr w:type="spellEnd"/>
      <w:r w:rsidR="001E3713" w:rsidRPr="00262727">
        <w:rPr>
          <w:sz w:val="24"/>
          <w:szCs w:val="24"/>
        </w:rPr>
        <w:t xml:space="preserve"> </w:t>
      </w:r>
      <w:proofErr w:type="spellStart"/>
      <w:r w:rsidR="001E3713" w:rsidRPr="00262727">
        <w:rPr>
          <w:sz w:val="24"/>
          <w:szCs w:val="24"/>
        </w:rPr>
        <w:t>evenimentele</w:t>
      </w:r>
      <w:proofErr w:type="spellEnd"/>
      <w:r w:rsidR="001E3713" w:rsidRPr="00262727">
        <w:rPr>
          <w:sz w:val="24"/>
          <w:szCs w:val="24"/>
        </w:rPr>
        <w:t xml:space="preserve"> din </w:t>
      </w:r>
      <w:proofErr w:type="spellStart"/>
      <w:r w:rsidR="001E3713" w:rsidRPr="00262727">
        <w:rPr>
          <w:sz w:val="24"/>
          <w:szCs w:val="24"/>
        </w:rPr>
        <w:t>oferta</w:t>
      </w:r>
      <w:proofErr w:type="spellEnd"/>
      <w:r w:rsidR="001E3713" w:rsidRPr="00262727">
        <w:rPr>
          <w:sz w:val="24"/>
          <w:szCs w:val="24"/>
        </w:rPr>
        <w:t xml:space="preserve"> de </w:t>
      </w:r>
      <w:proofErr w:type="spellStart"/>
      <w:r w:rsidR="001E3713" w:rsidRPr="00262727">
        <w:rPr>
          <w:sz w:val="24"/>
          <w:szCs w:val="24"/>
        </w:rPr>
        <w:t>pariere</w:t>
      </w:r>
      <w:proofErr w:type="spellEnd"/>
      <w:r w:rsidR="001E3713" w:rsidRPr="00262727">
        <w:rPr>
          <w:sz w:val="24"/>
          <w:szCs w:val="24"/>
        </w:rPr>
        <w:t xml:space="preserve"> </w:t>
      </w:r>
      <w:proofErr w:type="spellStart"/>
      <w:r w:rsidR="001E3713" w:rsidRPr="00262727">
        <w:rPr>
          <w:sz w:val="24"/>
          <w:szCs w:val="24"/>
        </w:rPr>
        <w:t>disponibilă</w:t>
      </w:r>
      <w:proofErr w:type="spellEnd"/>
      <w:r w:rsidR="001E3713" w:rsidRPr="00262727">
        <w:rPr>
          <w:sz w:val="24"/>
          <w:szCs w:val="24"/>
        </w:rPr>
        <w:t xml:space="preserve"> </w:t>
      </w:r>
      <w:proofErr w:type="spellStart"/>
      <w:r w:rsidR="001E3713" w:rsidRPr="00262727">
        <w:rPr>
          <w:sz w:val="24"/>
          <w:szCs w:val="24"/>
        </w:rPr>
        <w:t>pentru</w:t>
      </w:r>
      <w:proofErr w:type="spellEnd"/>
      <w:r w:rsidR="001E3713" w:rsidRPr="00262727">
        <w:rPr>
          <w:sz w:val="24"/>
          <w:szCs w:val="24"/>
        </w:rPr>
        <w:t xml:space="preserve"> </w:t>
      </w:r>
      <w:proofErr w:type="spellStart"/>
      <w:r w:rsidR="001E3713" w:rsidRPr="00262727">
        <w:rPr>
          <w:sz w:val="24"/>
          <w:szCs w:val="24"/>
        </w:rPr>
        <w:t>acest</w:t>
      </w:r>
      <w:proofErr w:type="spellEnd"/>
      <w:r w:rsidR="001E3713" w:rsidRPr="00262727">
        <w:rPr>
          <w:sz w:val="24"/>
          <w:szCs w:val="24"/>
        </w:rPr>
        <w:t xml:space="preserve"> </w:t>
      </w:r>
      <w:proofErr w:type="spellStart"/>
      <w:r w:rsidR="001E3713" w:rsidRPr="00262727">
        <w:rPr>
          <w:sz w:val="24"/>
          <w:szCs w:val="24"/>
        </w:rPr>
        <w:t>joc</w:t>
      </w:r>
      <w:proofErr w:type="spellEnd"/>
      <w:r w:rsidR="001E3713" w:rsidRPr="00262727">
        <w:rPr>
          <w:sz w:val="24"/>
          <w:szCs w:val="24"/>
        </w:rPr>
        <w:t xml:space="preserve"> s-a </w:t>
      </w:r>
      <w:proofErr w:type="spellStart"/>
      <w:r w:rsidR="001E3713" w:rsidRPr="00262727">
        <w:rPr>
          <w:sz w:val="24"/>
          <w:szCs w:val="24"/>
        </w:rPr>
        <w:t>numărat</w:t>
      </w:r>
      <w:proofErr w:type="spellEnd"/>
      <w:r w:rsidR="001E3713" w:rsidRPr="00262727">
        <w:rPr>
          <w:sz w:val="24"/>
          <w:szCs w:val="24"/>
        </w:rPr>
        <w:t xml:space="preserve"> </w:t>
      </w:r>
      <w:proofErr w:type="spellStart"/>
      <w:r w:rsidR="001E3713" w:rsidRPr="00262727">
        <w:rPr>
          <w:sz w:val="24"/>
          <w:szCs w:val="24"/>
        </w:rPr>
        <w:t>şi</w:t>
      </w:r>
      <w:proofErr w:type="spellEnd"/>
      <w:r w:rsidR="001E3713" w:rsidRPr="00262727">
        <w:rPr>
          <w:sz w:val="24"/>
          <w:szCs w:val="24"/>
        </w:rPr>
        <w:t xml:space="preserve"> “</w:t>
      </w:r>
      <w:r>
        <w:rPr>
          <w:sz w:val="24"/>
          <w:szCs w:val="24"/>
        </w:rPr>
        <w:t xml:space="preserve">Cine se </w:t>
      </w:r>
      <w:proofErr w:type="spellStart"/>
      <w:r>
        <w:rPr>
          <w:sz w:val="24"/>
          <w:szCs w:val="24"/>
        </w:rPr>
        <w:t>califică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departe</w:t>
      </w:r>
      <w:proofErr w:type="spellEnd"/>
      <w:r>
        <w:rPr>
          <w:sz w:val="24"/>
          <w:szCs w:val="24"/>
        </w:rPr>
        <w:t>?</w:t>
      </w:r>
      <w:proofErr w:type="gramStart"/>
      <w:r w:rsidR="001E3713" w:rsidRPr="00262727">
        <w:rPr>
          <w:sz w:val="24"/>
          <w:szCs w:val="24"/>
        </w:rPr>
        <w:t>”.</w:t>
      </w:r>
      <w:proofErr w:type="gramEnd"/>
      <w:r w:rsidR="001E3713" w:rsidRPr="002627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Ulterior </w:t>
      </w:r>
      <w:proofErr w:type="spellStart"/>
      <w:r>
        <w:rPr>
          <w:sz w:val="24"/>
          <w:szCs w:val="24"/>
        </w:rPr>
        <w:t>intrării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oferta</w:t>
      </w:r>
      <w:proofErr w:type="spellEnd"/>
      <w:r>
        <w:rPr>
          <w:sz w:val="24"/>
          <w:szCs w:val="24"/>
        </w:rPr>
        <w:t xml:space="preserve"> Super Bet, </w:t>
      </w:r>
      <w:proofErr w:type="spellStart"/>
      <w:r>
        <w:rPr>
          <w:sz w:val="24"/>
          <w:szCs w:val="24"/>
        </w:rPr>
        <w:t>organizatorul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competiție</w:t>
      </w:r>
      <w:proofErr w:type="spellEnd"/>
      <w:r>
        <w:rPr>
          <w:sz w:val="24"/>
          <w:szCs w:val="24"/>
        </w:rPr>
        <w:t xml:space="preserve"> UEFA a </w:t>
      </w:r>
      <w:proofErr w:type="spellStart"/>
      <w:r>
        <w:rPr>
          <w:sz w:val="24"/>
          <w:szCs w:val="24"/>
        </w:rPr>
        <w:t>luat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decizia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rezultatului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teren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partida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omologarea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acestuia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scorul</w:t>
      </w:r>
      <w:proofErr w:type="spellEnd"/>
      <w:r>
        <w:rPr>
          <w:sz w:val="24"/>
          <w:szCs w:val="24"/>
        </w:rPr>
        <w:t xml:space="preserve"> de 0-3,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încălcări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regulamentului</w:t>
      </w:r>
      <w:proofErr w:type="spellEnd"/>
      <w:r>
        <w:rPr>
          <w:sz w:val="24"/>
          <w:szCs w:val="24"/>
        </w:rPr>
        <w:t xml:space="preserve"> UEFA</w:t>
      </w:r>
      <w:r w:rsidR="001E3713" w:rsidRPr="00262727">
        <w:rPr>
          <w:sz w:val="24"/>
          <w:szCs w:val="24"/>
        </w:rPr>
        <w:t>.</w:t>
      </w:r>
    </w:p>
    <w:p w:rsidR="0036001D" w:rsidRDefault="0036001D" w:rsidP="00262727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Oferta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pariere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meciurile</w:t>
      </w:r>
      <w:proofErr w:type="spellEnd"/>
      <w:r>
        <w:rPr>
          <w:sz w:val="24"/>
          <w:szCs w:val="24"/>
        </w:rPr>
        <w:t xml:space="preserve"> din Europa League </w:t>
      </w:r>
      <w:proofErr w:type="spellStart"/>
      <w:r>
        <w:rPr>
          <w:sz w:val="24"/>
          <w:szCs w:val="24"/>
        </w:rPr>
        <w:t>conține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paragaf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anticipiează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cazuri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acesta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tipărit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B4AE6">
        <w:rPr>
          <w:sz w:val="24"/>
          <w:szCs w:val="24"/>
        </w:rPr>
        <w:t>materialele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agenții</w:t>
      </w:r>
      <w:proofErr w:type="spellEnd"/>
      <w:r>
        <w:rPr>
          <w:sz w:val="24"/>
          <w:szCs w:val="24"/>
        </w:rPr>
        <w:t>.</w:t>
      </w:r>
      <w:r w:rsidR="001E3713" w:rsidRPr="0026272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stipulează</w:t>
      </w:r>
      <w:proofErr w:type="spellEnd"/>
      <w:r>
        <w:rPr>
          <w:sz w:val="24"/>
          <w:szCs w:val="24"/>
        </w:rPr>
        <w:t>: “</w:t>
      </w:r>
      <w:proofErr w:type="spellStart"/>
      <w:r>
        <w:rPr>
          <w:sz w:val="24"/>
          <w:szCs w:val="24"/>
        </w:rPr>
        <w:t>Dacă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echipe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califică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următoare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fără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disputa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meciuri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decizii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forurilor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pariurile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tipul</w:t>
      </w:r>
      <w:proofErr w:type="spellEnd"/>
      <w:r>
        <w:rPr>
          <w:sz w:val="24"/>
          <w:szCs w:val="24"/>
        </w:rPr>
        <w:t xml:space="preserve"> &lt;Cine se </w:t>
      </w:r>
      <w:proofErr w:type="spellStart"/>
      <w:r>
        <w:rPr>
          <w:sz w:val="24"/>
          <w:szCs w:val="24"/>
        </w:rPr>
        <w:t>califică</w:t>
      </w:r>
      <w:proofErr w:type="spellEnd"/>
      <w:r>
        <w:rPr>
          <w:sz w:val="24"/>
          <w:szCs w:val="24"/>
        </w:rPr>
        <w:t xml:space="preserve">?&gt; se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cota</w:t>
      </w:r>
      <w:proofErr w:type="spellEnd"/>
      <w:r>
        <w:rPr>
          <w:sz w:val="24"/>
          <w:szCs w:val="24"/>
        </w:rPr>
        <w:t xml:space="preserve"> </w:t>
      </w:r>
      <w:r w:rsidR="00DB4AE6">
        <w:rPr>
          <w:sz w:val="24"/>
          <w:szCs w:val="24"/>
        </w:rPr>
        <w:t>1</w:t>
      </w:r>
      <w:proofErr w:type="gramStart"/>
      <w:r w:rsidR="00DB4AE6">
        <w:rPr>
          <w:sz w:val="24"/>
          <w:szCs w:val="24"/>
        </w:rPr>
        <w:t>,</w:t>
      </w:r>
      <w:r>
        <w:rPr>
          <w:sz w:val="24"/>
          <w:szCs w:val="24"/>
        </w:rPr>
        <w:t>00</w:t>
      </w:r>
      <w:proofErr w:type="gramEnd"/>
      <w:r>
        <w:rPr>
          <w:sz w:val="24"/>
          <w:szCs w:val="24"/>
        </w:rPr>
        <w:t xml:space="preserve">”. </w:t>
      </w:r>
    </w:p>
    <w:p w:rsidR="001E3713" w:rsidRPr="00262727" w:rsidRDefault="0036001D" w:rsidP="002627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Din motive </w:t>
      </w:r>
      <w:proofErr w:type="spellStart"/>
      <w:r>
        <w:rPr>
          <w:sz w:val="24"/>
          <w:szCs w:val="24"/>
        </w:rPr>
        <w:t>tehnice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B4AE6">
        <w:rPr>
          <w:sz w:val="24"/>
          <w:szCs w:val="24"/>
        </w:rPr>
        <w:t>și</w:t>
      </w:r>
      <w:proofErr w:type="spellEnd"/>
      <w:r w:rsidR="00DB4AE6">
        <w:rPr>
          <w:sz w:val="24"/>
          <w:szCs w:val="24"/>
        </w:rPr>
        <w:t xml:space="preserve"> umane,</w:t>
      </w:r>
      <w:bookmarkStart w:id="0" w:name="_GoBack"/>
      <w:bookmarkEnd w:id="0"/>
      <w:r w:rsidR="00DB4AE6">
        <w:rPr>
          <w:sz w:val="24"/>
          <w:szCs w:val="24"/>
        </w:rPr>
        <w:t xml:space="preserve"> care </w:t>
      </w:r>
      <w:proofErr w:type="spellStart"/>
      <w:r w:rsidR="00DB4AE6">
        <w:rPr>
          <w:sz w:val="24"/>
          <w:szCs w:val="24"/>
        </w:rPr>
        <w:t>țin</w:t>
      </w:r>
      <w:proofErr w:type="spellEnd"/>
      <w:r w:rsidR="00DB4AE6">
        <w:rPr>
          <w:sz w:val="24"/>
          <w:szCs w:val="24"/>
        </w:rPr>
        <w:t xml:space="preserve"> de </w:t>
      </w:r>
      <w:proofErr w:type="spellStart"/>
      <w:r w:rsidR="00DB4AE6">
        <w:rPr>
          <w:sz w:val="24"/>
          <w:szCs w:val="24"/>
        </w:rPr>
        <w:t>viteza</w:t>
      </w:r>
      <w:proofErr w:type="spellEnd"/>
      <w:r w:rsidR="00DB4AE6">
        <w:rPr>
          <w:sz w:val="24"/>
          <w:szCs w:val="24"/>
        </w:rPr>
        <w:t xml:space="preserve"> </w:t>
      </w:r>
      <w:proofErr w:type="spellStart"/>
      <w:r w:rsidR="00DB4AE6">
        <w:rPr>
          <w:sz w:val="24"/>
          <w:szCs w:val="24"/>
        </w:rPr>
        <w:t>transmiterii</w:t>
      </w:r>
      <w:proofErr w:type="spellEnd"/>
      <w:r w:rsidR="00DB4AE6">
        <w:rPr>
          <w:sz w:val="24"/>
          <w:szCs w:val="24"/>
        </w:rPr>
        <w:t xml:space="preserve"> </w:t>
      </w:r>
      <w:proofErr w:type="spellStart"/>
      <w:r w:rsidR="00DB4AE6">
        <w:rPr>
          <w:sz w:val="24"/>
          <w:szCs w:val="24"/>
        </w:rPr>
        <w:t>informației</w:t>
      </w:r>
      <w:proofErr w:type="spellEnd"/>
      <w:r>
        <w:rPr>
          <w:sz w:val="24"/>
          <w:szCs w:val="24"/>
        </w:rPr>
        <w:t xml:space="preserve">, de la </w:t>
      </w:r>
      <w:proofErr w:type="spellStart"/>
      <w:r>
        <w:rPr>
          <w:sz w:val="24"/>
          <w:szCs w:val="24"/>
        </w:rPr>
        <w:t>anun</w:t>
      </w:r>
      <w:proofErr w:type="spellEnd"/>
      <w:r>
        <w:rPr>
          <w:sz w:val="24"/>
          <w:szCs w:val="24"/>
          <w:lang w:val="ro-RO"/>
        </w:rPr>
        <w:t xml:space="preserve">țare acestei decizii până la suspendarea acestui pariu din oferta Super Bet, </w:t>
      </w:r>
      <w:r w:rsidR="00DB4AE6">
        <w:rPr>
          <w:sz w:val="24"/>
          <w:szCs w:val="24"/>
          <w:lang w:val="ro-RO"/>
        </w:rPr>
        <w:t>sistemul a acceptat un mic număr de pariuri ca au primit cota 1</w:t>
      </w:r>
      <w:proofErr w:type="gramStart"/>
      <w:r w:rsidR="00DB4AE6">
        <w:rPr>
          <w:sz w:val="24"/>
          <w:szCs w:val="24"/>
          <w:lang w:val="ro-RO"/>
        </w:rPr>
        <w:t>,00</w:t>
      </w:r>
      <w:proofErr w:type="gramEnd"/>
      <w:r w:rsidR="00DB4AE6">
        <w:rPr>
          <w:sz w:val="24"/>
          <w:szCs w:val="24"/>
          <w:lang w:val="ro-RO"/>
        </w:rPr>
        <w:t xml:space="preserve">. </w:t>
      </w:r>
      <w:proofErr w:type="spellStart"/>
      <w:r w:rsidR="001E3713" w:rsidRPr="00262727">
        <w:rPr>
          <w:sz w:val="24"/>
          <w:szCs w:val="24"/>
        </w:rPr>
        <w:t>Situaţia</w:t>
      </w:r>
      <w:proofErr w:type="spellEnd"/>
      <w:r w:rsidR="001E3713" w:rsidRPr="00262727">
        <w:rPr>
          <w:sz w:val="24"/>
          <w:szCs w:val="24"/>
        </w:rPr>
        <w:t xml:space="preserve"> </w:t>
      </w:r>
      <w:proofErr w:type="spellStart"/>
      <w:r w:rsidR="001E3713" w:rsidRPr="00262727">
        <w:rPr>
          <w:sz w:val="24"/>
          <w:szCs w:val="24"/>
        </w:rPr>
        <w:t>este</w:t>
      </w:r>
      <w:proofErr w:type="spellEnd"/>
      <w:r w:rsidR="001E3713" w:rsidRPr="00262727">
        <w:rPr>
          <w:sz w:val="24"/>
          <w:szCs w:val="24"/>
        </w:rPr>
        <w:t xml:space="preserve"> </w:t>
      </w:r>
      <w:proofErr w:type="spellStart"/>
      <w:r w:rsidR="001E3713" w:rsidRPr="00262727">
        <w:rPr>
          <w:sz w:val="24"/>
          <w:szCs w:val="24"/>
        </w:rPr>
        <w:t>prevăzută</w:t>
      </w:r>
      <w:proofErr w:type="spellEnd"/>
      <w:r w:rsidR="001E3713" w:rsidRPr="00262727">
        <w:rPr>
          <w:sz w:val="24"/>
          <w:szCs w:val="24"/>
        </w:rPr>
        <w:t xml:space="preserve"> </w:t>
      </w:r>
      <w:proofErr w:type="spellStart"/>
      <w:r w:rsidR="001E3713" w:rsidRPr="00262727">
        <w:rPr>
          <w:sz w:val="24"/>
          <w:szCs w:val="24"/>
        </w:rPr>
        <w:t>în</w:t>
      </w:r>
      <w:proofErr w:type="spellEnd"/>
      <w:r w:rsidR="001E3713" w:rsidRPr="00262727">
        <w:rPr>
          <w:sz w:val="24"/>
          <w:szCs w:val="24"/>
        </w:rPr>
        <w:t xml:space="preserve"> </w:t>
      </w:r>
      <w:proofErr w:type="spellStart"/>
      <w:r w:rsidR="001E3713" w:rsidRPr="00262727">
        <w:rPr>
          <w:sz w:val="24"/>
          <w:szCs w:val="24"/>
        </w:rPr>
        <w:t>Regulamentul</w:t>
      </w:r>
      <w:proofErr w:type="spellEnd"/>
      <w:r w:rsidR="001E3713" w:rsidRPr="00262727">
        <w:rPr>
          <w:sz w:val="24"/>
          <w:szCs w:val="24"/>
        </w:rPr>
        <w:t xml:space="preserve"> de </w:t>
      </w:r>
      <w:proofErr w:type="spellStart"/>
      <w:r w:rsidR="001E3713" w:rsidRPr="00262727">
        <w:rPr>
          <w:sz w:val="24"/>
          <w:szCs w:val="24"/>
        </w:rPr>
        <w:t>Funcţionare</w:t>
      </w:r>
      <w:proofErr w:type="spellEnd"/>
      <w:r w:rsidR="001E3713" w:rsidRPr="00262727">
        <w:rPr>
          <w:sz w:val="24"/>
          <w:szCs w:val="24"/>
        </w:rPr>
        <w:t xml:space="preserve"> </w:t>
      </w:r>
      <w:proofErr w:type="spellStart"/>
      <w:r w:rsidR="001E3713" w:rsidRPr="00262727">
        <w:rPr>
          <w:sz w:val="24"/>
          <w:szCs w:val="24"/>
        </w:rPr>
        <w:t>pentru</w:t>
      </w:r>
      <w:proofErr w:type="spellEnd"/>
      <w:r w:rsidR="001E3713" w:rsidRPr="00262727">
        <w:rPr>
          <w:sz w:val="24"/>
          <w:szCs w:val="24"/>
        </w:rPr>
        <w:t xml:space="preserve"> </w:t>
      </w:r>
      <w:proofErr w:type="spellStart"/>
      <w:r w:rsidR="001E3713" w:rsidRPr="00262727">
        <w:rPr>
          <w:sz w:val="24"/>
          <w:szCs w:val="24"/>
        </w:rPr>
        <w:t>Pariurile</w:t>
      </w:r>
      <w:proofErr w:type="spellEnd"/>
      <w:r w:rsidR="001E3713" w:rsidRPr="00262727">
        <w:rPr>
          <w:sz w:val="24"/>
          <w:szCs w:val="24"/>
        </w:rPr>
        <w:t xml:space="preserve"> </w:t>
      </w:r>
      <w:proofErr w:type="spellStart"/>
      <w:r w:rsidR="001E3713" w:rsidRPr="00262727">
        <w:rPr>
          <w:sz w:val="24"/>
          <w:szCs w:val="24"/>
        </w:rPr>
        <w:t>în</w:t>
      </w:r>
      <w:proofErr w:type="spellEnd"/>
      <w:r w:rsidR="001E3713" w:rsidRPr="00262727">
        <w:rPr>
          <w:sz w:val="24"/>
          <w:szCs w:val="24"/>
        </w:rPr>
        <w:t xml:space="preserve"> </w:t>
      </w:r>
      <w:proofErr w:type="spellStart"/>
      <w:r w:rsidR="001E3713" w:rsidRPr="00262727">
        <w:rPr>
          <w:sz w:val="24"/>
          <w:szCs w:val="24"/>
        </w:rPr>
        <w:t>Cotă</w:t>
      </w:r>
      <w:proofErr w:type="spellEnd"/>
      <w:r w:rsidR="001E3713" w:rsidRPr="00262727">
        <w:rPr>
          <w:sz w:val="24"/>
          <w:szCs w:val="24"/>
        </w:rPr>
        <w:t xml:space="preserve"> </w:t>
      </w:r>
      <w:proofErr w:type="spellStart"/>
      <w:r w:rsidR="001E3713" w:rsidRPr="00262727">
        <w:rPr>
          <w:sz w:val="24"/>
          <w:szCs w:val="24"/>
        </w:rPr>
        <w:t>Fixă</w:t>
      </w:r>
      <w:proofErr w:type="spellEnd"/>
      <w:r w:rsidR="001E3713" w:rsidRPr="00262727">
        <w:rPr>
          <w:sz w:val="24"/>
          <w:szCs w:val="24"/>
        </w:rPr>
        <w:t xml:space="preserve"> al Super Bet, </w:t>
      </w:r>
      <w:proofErr w:type="spellStart"/>
      <w:r w:rsidR="001E3713" w:rsidRPr="00262727">
        <w:rPr>
          <w:sz w:val="24"/>
          <w:szCs w:val="24"/>
        </w:rPr>
        <w:t>aprobat</w:t>
      </w:r>
      <w:proofErr w:type="spellEnd"/>
      <w:r w:rsidR="001E3713" w:rsidRPr="00262727">
        <w:rPr>
          <w:sz w:val="24"/>
          <w:szCs w:val="24"/>
        </w:rPr>
        <w:t xml:space="preserve"> de </w:t>
      </w:r>
      <w:proofErr w:type="spellStart"/>
      <w:r w:rsidR="001E3713" w:rsidRPr="00262727">
        <w:rPr>
          <w:sz w:val="24"/>
          <w:szCs w:val="24"/>
        </w:rPr>
        <w:t>Ministerul</w:t>
      </w:r>
      <w:proofErr w:type="spellEnd"/>
      <w:r w:rsidR="001E3713" w:rsidRPr="00262727">
        <w:rPr>
          <w:sz w:val="24"/>
          <w:szCs w:val="24"/>
        </w:rPr>
        <w:t xml:space="preserve"> de </w:t>
      </w:r>
      <w:proofErr w:type="spellStart"/>
      <w:r w:rsidR="001E3713" w:rsidRPr="00262727">
        <w:rPr>
          <w:sz w:val="24"/>
          <w:szCs w:val="24"/>
        </w:rPr>
        <w:t>Finanţe</w:t>
      </w:r>
      <w:proofErr w:type="spellEnd"/>
      <w:r w:rsidR="001E3713" w:rsidRPr="00262727">
        <w:rPr>
          <w:sz w:val="24"/>
          <w:szCs w:val="24"/>
        </w:rPr>
        <w:t xml:space="preserve">, la </w:t>
      </w:r>
      <w:proofErr w:type="spellStart"/>
      <w:r w:rsidR="001E3713" w:rsidRPr="00262727">
        <w:rPr>
          <w:sz w:val="24"/>
          <w:szCs w:val="24"/>
        </w:rPr>
        <w:t>Articolul</w:t>
      </w:r>
      <w:proofErr w:type="spellEnd"/>
      <w:r w:rsidR="001E3713" w:rsidRPr="00262727">
        <w:rPr>
          <w:sz w:val="24"/>
          <w:szCs w:val="24"/>
        </w:rPr>
        <w:t xml:space="preserve"> 1, </w:t>
      </w:r>
      <w:proofErr w:type="spellStart"/>
      <w:r w:rsidR="001E3713" w:rsidRPr="00262727">
        <w:rPr>
          <w:sz w:val="24"/>
          <w:szCs w:val="24"/>
        </w:rPr>
        <w:t>Termeni</w:t>
      </w:r>
      <w:proofErr w:type="spellEnd"/>
      <w:r w:rsidR="001E3713" w:rsidRPr="00262727">
        <w:rPr>
          <w:sz w:val="24"/>
          <w:szCs w:val="24"/>
        </w:rPr>
        <w:t xml:space="preserve"> </w:t>
      </w:r>
      <w:proofErr w:type="spellStart"/>
      <w:r w:rsidR="001E3713" w:rsidRPr="00262727">
        <w:rPr>
          <w:sz w:val="24"/>
          <w:szCs w:val="24"/>
        </w:rPr>
        <w:t>şi</w:t>
      </w:r>
      <w:proofErr w:type="spellEnd"/>
      <w:r w:rsidR="001E3713" w:rsidRPr="00262727">
        <w:rPr>
          <w:sz w:val="24"/>
          <w:szCs w:val="24"/>
        </w:rPr>
        <w:t xml:space="preserve"> </w:t>
      </w:r>
      <w:proofErr w:type="spellStart"/>
      <w:r w:rsidR="001E3713" w:rsidRPr="00262727">
        <w:rPr>
          <w:sz w:val="24"/>
          <w:szCs w:val="24"/>
        </w:rPr>
        <w:t>condiţii</w:t>
      </w:r>
      <w:proofErr w:type="spellEnd"/>
      <w:r w:rsidR="001E3713" w:rsidRPr="00262727">
        <w:rPr>
          <w:sz w:val="24"/>
          <w:szCs w:val="24"/>
        </w:rPr>
        <w:t xml:space="preserve"> de </w:t>
      </w:r>
      <w:proofErr w:type="spellStart"/>
      <w:r w:rsidR="001E3713" w:rsidRPr="00262727">
        <w:rPr>
          <w:sz w:val="24"/>
          <w:szCs w:val="24"/>
        </w:rPr>
        <w:t>efectuare</w:t>
      </w:r>
      <w:proofErr w:type="spellEnd"/>
      <w:r w:rsidR="001E3713" w:rsidRPr="00262727">
        <w:rPr>
          <w:sz w:val="24"/>
          <w:szCs w:val="24"/>
        </w:rPr>
        <w:t xml:space="preserve"> a </w:t>
      </w:r>
      <w:proofErr w:type="spellStart"/>
      <w:r w:rsidR="001E3713" w:rsidRPr="00262727">
        <w:rPr>
          <w:sz w:val="24"/>
          <w:szCs w:val="24"/>
        </w:rPr>
        <w:t>pariurilor</w:t>
      </w:r>
      <w:proofErr w:type="spellEnd"/>
      <w:r w:rsidR="001E3713" w:rsidRPr="00262727">
        <w:rPr>
          <w:sz w:val="24"/>
          <w:szCs w:val="24"/>
        </w:rPr>
        <w:t xml:space="preserve">, </w:t>
      </w:r>
      <w:proofErr w:type="spellStart"/>
      <w:r w:rsidR="001E3713" w:rsidRPr="00262727">
        <w:rPr>
          <w:sz w:val="24"/>
          <w:szCs w:val="24"/>
        </w:rPr>
        <w:t>secţiunea</w:t>
      </w:r>
      <w:proofErr w:type="spellEnd"/>
      <w:r w:rsidR="001E3713" w:rsidRPr="00262727">
        <w:rPr>
          <w:sz w:val="24"/>
          <w:szCs w:val="24"/>
        </w:rPr>
        <w:t xml:space="preserve"> 1, </w:t>
      </w:r>
      <w:proofErr w:type="spellStart"/>
      <w:r w:rsidR="001E3713" w:rsidRPr="00262727">
        <w:rPr>
          <w:sz w:val="24"/>
          <w:szCs w:val="24"/>
        </w:rPr>
        <w:t>Reguli</w:t>
      </w:r>
      <w:proofErr w:type="spellEnd"/>
      <w:r w:rsidR="001E3713" w:rsidRPr="00262727">
        <w:rPr>
          <w:sz w:val="24"/>
          <w:szCs w:val="24"/>
        </w:rPr>
        <w:t xml:space="preserve"> </w:t>
      </w:r>
      <w:proofErr w:type="spellStart"/>
      <w:r w:rsidR="001E3713" w:rsidRPr="00262727">
        <w:rPr>
          <w:sz w:val="24"/>
          <w:szCs w:val="24"/>
        </w:rPr>
        <w:t>speciale</w:t>
      </w:r>
      <w:proofErr w:type="spellEnd"/>
      <w:r w:rsidR="001E3713" w:rsidRPr="00262727">
        <w:rPr>
          <w:sz w:val="24"/>
          <w:szCs w:val="24"/>
        </w:rPr>
        <w:t xml:space="preserve"> de </w:t>
      </w:r>
      <w:proofErr w:type="spellStart"/>
      <w:r w:rsidR="001E3713" w:rsidRPr="00262727">
        <w:rPr>
          <w:sz w:val="24"/>
          <w:szCs w:val="24"/>
        </w:rPr>
        <w:t>validare</w:t>
      </w:r>
      <w:proofErr w:type="spellEnd"/>
      <w:r w:rsidR="001E3713" w:rsidRPr="00262727">
        <w:rPr>
          <w:sz w:val="24"/>
          <w:szCs w:val="24"/>
        </w:rPr>
        <w:t xml:space="preserve">, </w:t>
      </w:r>
      <w:proofErr w:type="spellStart"/>
      <w:r w:rsidR="001E3713" w:rsidRPr="00262727">
        <w:rPr>
          <w:sz w:val="24"/>
          <w:szCs w:val="24"/>
        </w:rPr>
        <w:t>litera</w:t>
      </w:r>
      <w:proofErr w:type="spellEnd"/>
      <w:r w:rsidR="001E3713" w:rsidRPr="00262727">
        <w:rPr>
          <w:sz w:val="24"/>
          <w:szCs w:val="24"/>
        </w:rPr>
        <w:t xml:space="preserve"> d.3:</w:t>
      </w:r>
    </w:p>
    <w:p w:rsidR="001E3713" w:rsidRPr="00262727" w:rsidRDefault="001E3713" w:rsidP="00262727">
      <w:pPr>
        <w:ind w:left="720"/>
        <w:jc w:val="both"/>
        <w:rPr>
          <w:i/>
          <w:sz w:val="24"/>
          <w:szCs w:val="24"/>
        </w:rPr>
      </w:pPr>
      <w:r w:rsidRPr="00262727">
        <w:rPr>
          <w:i/>
          <w:sz w:val="24"/>
          <w:szCs w:val="24"/>
        </w:rPr>
        <w:t>“</w:t>
      </w:r>
      <w:proofErr w:type="spellStart"/>
      <w:r w:rsidRPr="00262727">
        <w:rPr>
          <w:i/>
          <w:sz w:val="24"/>
          <w:szCs w:val="24"/>
        </w:rPr>
        <w:t>În</w:t>
      </w:r>
      <w:proofErr w:type="spellEnd"/>
      <w:r w:rsidRPr="00262727">
        <w:rPr>
          <w:i/>
          <w:sz w:val="24"/>
          <w:szCs w:val="24"/>
        </w:rPr>
        <w:t xml:space="preserve"> </w:t>
      </w:r>
      <w:proofErr w:type="spellStart"/>
      <w:r w:rsidRPr="00262727">
        <w:rPr>
          <w:i/>
          <w:sz w:val="24"/>
          <w:szCs w:val="24"/>
        </w:rPr>
        <w:t>caz</w:t>
      </w:r>
      <w:proofErr w:type="spellEnd"/>
      <w:r w:rsidRPr="00262727">
        <w:rPr>
          <w:i/>
          <w:sz w:val="24"/>
          <w:szCs w:val="24"/>
        </w:rPr>
        <w:t xml:space="preserve"> de </w:t>
      </w:r>
      <w:proofErr w:type="spellStart"/>
      <w:r w:rsidRPr="00262727">
        <w:rPr>
          <w:i/>
          <w:sz w:val="24"/>
          <w:szCs w:val="24"/>
        </w:rPr>
        <w:t>erori</w:t>
      </w:r>
      <w:proofErr w:type="spellEnd"/>
      <w:r w:rsidRPr="00262727">
        <w:rPr>
          <w:i/>
          <w:sz w:val="24"/>
          <w:szCs w:val="24"/>
        </w:rPr>
        <w:t xml:space="preserve"> la </w:t>
      </w:r>
      <w:proofErr w:type="spellStart"/>
      <w:r w:rsidRPr="00262727">
        <w:rPr>
          <w:i/>
          <w:sz w:val="24"/>
          <w:szCs w:val="24"/>
        </w:rPr>
        <w:t>tipărire</w:t>
      </w:r>
      <w:proofErr w:type="spellEnd"/>
      <w:r w:rsidRPr="00262727">
        <w:rPr>
          <w:i/>
          <w:sz w:val="24"/>
          <w:szCs w:val="24"/>
        </w:rPr>
        <w:t xml:space="preserve">, </w:t>
      </w:r>
      <w:proofErr w:type="spellStart"/>
      <w:r w:rsidRPr="00262727">
        <w:rPr>
          <w:i/>
          <w:sz w:val="24"/>
          <w:szCs w:val="24"/>
        </w:rPr>
        <w:t>erori</w:t>
      </w:r>
      <w:proofErr w:type="spellEnd"/>
      <w:r w:rsidRPr="00262727">
        <w:rPr>
          <w:i/>
          <w:sz w:val="24"/>
          <w:szCs w:val="24"/>
        </w:rPr>
        <w:t xml:space="preserve"> </w:t>
      </w:r>
      <w:proofErr w:type="spellStart"/>
      <w:r w:rsidRPr="00262727">
        <w:rPr>
          <w:i/>
          <w:sz w:val="24"/>
          <w:szCs w:val="24"/>
        </w:rPr>
        <w:t>pe</w:t>
      </w:r>
      <w:proofErr w:type="spellEnd"/>
      <w:r w:rsidRPr="00262727">
        <w:rPr>
          <w:i/>
          <w:sz w:val="24"/>
          <w:szCs w:val="24"/>
        </w:rPr>
        <w:t xml:space="preserve"> </w:t>
      </w:r>
      <w:proofErr w:type="spellStart"/>
      <w:r w:rsidRPr="00262727">
        <w:rPr>
          <w:i/>
          <w:sz w:val="24"/>
          <w:szCs w:val="24"/>
        </w:rPr>
        <w:t>bilet</w:t>
      </w:r>
      <w:proofErr w:type="spellEnd"/>
      <w:r w:rsidRPr="00262727">
        <w:rPr>
          <w:i/>
          <w:sz w:val="24"/>
          <w:szCs w:val="24"/>
        </w:rPr>
        <w:t xml:space="preserve"> </w:t>
      </w:r>
      <w:proofErr w:type="spellStart"/>
      <w:r w:rsidRPr="00262727">
        <w:rPr>
          <w:i/>
          <w:sz w:val="24"/>
          <w:szCs w:val="24"/>
        </w:rPr>
        <w:t>sau</w:t>
      </w:r>
      <w:proofErr w:type="spellEnd"/>
      <w:r w:rsidRPr="00262727">
        <w:rPr>
          <w:i/>
          <w:sz w:val="24"/>
          <w:szCs w:val="24"/>
        </w:rPr>
        <w:t xml:space="preserve"> </w:t>
      </w:r>
      <w:proofErr w:type="spellStart"/>
      <w:r w:rsidRPr="00262727">
        <w:rPr>
          <w:i/>
          <w:sz w:val="24"/>
          <w:szCs w:val="24"/>
        </w:rPr>
        <w:t>erori</w:t>
      </w:r>
      <w:proofErr w:type="spellEnd"/>
      <w:r w:rsidRPr="00262727">
        <w:rPr>
          <w:i/>
          <w:sz w:val="24"/>
          <w:szCs w:val="24"/>
        </w:rPr>
        <w:t xml:space="preserve"> ale </w:t>
      </w:r>
      <w:proofErr w:type="spellStart"/>
      <w:r w:rsidRPr="00262727">
        <w:rPr>
          <w:i/>
          <w:sz w:val="24"/>
          <w:szCs w:val="24"/>
        </w:rPr>
        <w:t>datelor</w:t>
      </w:r>
      <w:proofErr w:type="spellEnd"/>
      <w:r w:rsidRPr="00262727">
        <w:rPr>
          <w:i/>
          <w:sz w:val="24"/>
          <w:szCs w:val="24"/>
        </w:rPr>
        <w:t xml:space="preserve"> </w:t>
      </w:r>
      <w:proofErr w:type="spellStart"/>
      <w:r w:rsidRPr="00262727">
        <w:rPr>
          <w:i/>
          <w:sz w:val="24"/>
          <w:szCs w:val="24"/>
        </w:rPr>
        <w:t>introduse</w:t>
      </w:r>
      <w:proofErr w:type="spellEnd"/>
      <w:r w:rsidRPr="00262727">
        <w:rPr>
          <w:i/>
          <w:sz w:val="24"/>
          <w:szCs w:val="24"/>
        </w:rPr>
        <w:t xml:space="preserve"> </w:t>
      </w:r>
      <w:proofErr w:type="spellStart"/>
      <w:r w:rsidRPr="00262727">
        <w:rPr>
          <w:i/>
          <w:sz w:val="24"/>
          <w:szCs w:val="24"/>
        </w:rPr>
        <w:t>în</w:t>
      </w:r>
      <w:proofErr w:type="spellEnd"/>
      <w:r w:rsidRPr="00262727">
        <w:rPr>
          <w:i/>
          <w:sz w:val="24"/>
          <w:szCs w:val="24"/>
        </w:rPr>
        <w:t xml:space="preserve"> </w:t>
      </w:r>
      <w:proofErr w:type="spellStart"/>
      <w:r w:rsidRPr="00262727">
        <w:rPr>
          <w:i/>
          <w:sz w:val="24"/>
          <w:szCs w:val="24"/>
        </w:rPr>
        <w:t>baza</w:t>
      </w:r>
      <w:proofErr w:type="spellEnd"/>
      <w:r w:rsidRPr="00262727">
        <w:rPr>
          <w:i/>
          <w:sz w:val="24"/>
          <w:szCs w:val="24"/>
        </w:rPr>
        <w:t xml:space="preserve"> de date, </w:t>
      </w:r>
      <w:proofErr w:type="spellStart"/>
      <w:proofErr w:type="gramStart"/>
      <w:r w:rsidRPr="00262727">
        <w:rPr>
          <w:i/>
          <w:sz w:val="24"/>
          <w:szCs w:val="24"/>
        </w:rPr>
        <w:t>Organizatorul</w:t>
      </w:r>
      <w:proofErr w:type="spellEnd"/>
      <w:r w:rsidRPr="00262727">
        <w:rPr>
          <w:i/>
          <w:sz w:val="24"/>
          <w:szCs w:val="24"/>
        </w:rPr>
        <w:t xml:space="preserve"> </w:t>
      </w:r>
      <w:proofErr w:type="spellStart"/>
      <w:r w:rsidRPr="00262727">
        <w:rPr>
          <w:i/>
          <w:sz w:val="24"/>
          <w:szCs w:val="24"/>
        </w:rPr>
        <w:t>îşi</w:t>
      </w:r>
      <w:proofErr w:type="spellEnd"/>
      <w:r w:rsidRPr="00262727">
        <w:rPr>
          <w:i/>
          <w:sz w:val="24"/>
          <w:szCs w:val="24"/>
        </w:rPr>
        <w:t xml:space="preserve"> </w:t>
      </w:r>
      <w:proofErr w:type="spellStart"/>
      <w:r w:rsidRPr="00262727">
        <w:rPr>
          <w:i/>
          <w:sz w:val="24"/>
          <w:szCs w:val="24"/>
        </w:rPr>
        <w:t>rezervă</w:t>
      </w:r>
      <w:proofErr w:type="spellEnd"/>
      <w:r w:rsidRPr="00262727">
        <w:rPr>
          <w:i/>
          <w:sz w:val="24"/>
          <w:szCs w:val="24"/>
        </w:rPr>
        <w:t xml:space="preserve"> </w:t>
      </w:r>
      <w:proofErr w:type="spellStart"/>
      <w:r w:rsidRPr="00262727">
        <w:rPr>
          <w:i/>
          <w:sz w:val="24"/>
          <w:szCs w:val="24"/>
        </w:rPr>
        <w:t>dreptul</w:t>
      </w:r>
      <w:proofErr w:type="spellEnd"/>
      <w:r w:rsidRPr="00262727">
        <w:rPr>
          <w:i/>
          <w:sz w:val="24"/>
          <w:szCs w:val="24"/>
        </w:rPr>
        <w:t xml:space="preserve"> de a </w:t>
      </w:r>
      <w:proofErr w:type="spellStart"/>
      <w:r w:rsidRPr="00262727">
        <w:rPr>
          <w:i/>
          <w:sz w:val="24"/>
          <w:szCs w:val="24"/>
        </w:rPr>
        <w:t>considera</w:t>
      </w:r>
      <w:proofErr w:type="spellEnd"/>
      <w:r w:rsidRPr="00262727">
        <w:rPr>
          <w:i/>
          <w:sz w:val="24"/>
          <w:szCs w:val="24"/>
        </w:rPr>
        <w:t xml:space="preserve"> </w:t>
      </w:r>
      <w:proofErr w:type="spellStart"/>
      <w:r w:rsidRPr="00262727">
        <w:rPr>
          <w:i/>
          <w:sz w:val="24"/>
          <w:szCs w:val="24"/>
        </w:rPr>
        <w:t>pariurile</w:t>
      </w:r>
      <w:proofErr w:type="spellEnd"/>
      <w:r w:rsidRPr="00262727">
        <w:rPr>
          <w:i/>
          <w:sz w:val="24"/>
          <w:szCs w:val="24"/>
        </w:rPr>
        <w:t xml:space="preserve"> </w:t>
      </w:r>
      <w:proofErr w:type="spellStart"/>
      <w:r w:rsidRPr="00262727">
        <w:rPr>
          <w:i/>
          <w:sz w:val="24"/>
          <w:szCs w:val="24"/>
        </w:rPr>
        <w:t>ca</w:t>
      </w:r>
      <w:proofErr w:type="spellEnd"/>
      <w:r w:rsidRPr="00262727">
        <w:rPr>
          <w:i/>
          <w:sz w:val="24"/>
          <w:szCs w:val="24"/>
        </w:rPr>
        <w:t xml:space="preserve"> </w:t>
      </w:r>
      <w:proofErr w:type="spellStart"/>
      <w:r w:rsidRPr="00262727">
        <w:rPr>
          <w:i/>
          <w:sz w:val="24"/>
          <w:szCs w:val="24"/>
        </w:rPr>
        <w:t>fiind</w:t>
      </w:r>
      <w:proofErr w:type="spellEnd"/>
      <w:r w:rsidRPr="00262727">
        <w:rPr>
          <w:i/>
          <w:sz w:val="24"/>
          <w:szCs w:val="24"/>
        </w:rPr>
        <w:t xml:space="preserve"> </w:t>
      </w:r>
      <w:proofErr w:type="spellStart"/>
      <w:r w:rsidRPr="00262727">
        <w:rPr>
          <w:i/>
          <w:sz w:val="24"/>
          <w:szCs w:val="24"/>
        </w:rPr>
        <w:t>nule</w:t>
      </w:r>
      <w:proofErr w:type="spellEnd"/>
      <w:r w:rsidRPr="00262727">
        <w:rPr>
          <w:i/>
          <w:sz w:val="24"/>
          <w:szCs w:val="24"/>
        </w:rPr>
        <w:t xml:space="preserve"> </w:t>
      </w:r>
      <w:proofErr w:type="spellStart"/>
      <w:r w:rsidRPr="00262727">
        <w:rPr>
          <w:i/>
          <w:sz w:val="24"/>
          <w:szCs w:val="24"/>
        </w:rPr>
        <w:t>sau</w:t>
      </w:r>
      <w:proofErr w:type="spellEnd"/>
      <w:r w:rsidRPr="00262727">
        <w:rPr>
          <w:i/>
          <w:sz w:val="24"/>
          <w:szCs w:val="24"/>
        </w:rPr>
        <w:t xml:space="preserve"> de a le </w:t>
      </w:r>
      <w:proofErr w:type="spellStart"/>
      <w:r w:rsidRPr="00262727">
        <w:rPr>
          <w:i/>
          <w:sz w:val="24"/>
          <w:szCs w:val="24"/>
        </w:rPr>
        <w:t>valida</w:t>
      </w:r>
      <w:proofErr w:type="spellEnd"/>
      <w:r w:rsidRPr="00262727">
        <w:rPr>
          <w:i/>
          <w:sz w:val="24"/>
          <w:szCs w:val="24"/>
        </w:rPr>
        <w:t xml:space="preserve"> la </w:t>
      </w:r>
      <w:proofErr w:type="spellStart"/>
      <w:r w:rsidRPr="00262727">
        <w:rPr>
          <w:i/>
          <w:sz w:val="24"/>
          <w:szCs w:val="24"/>
        </w:rPr>
        <w:t>cotele</w:t>
      </w:r>
      <w:proofErr w:type="spellEnd"/>
      <w:r w:rsidRPr="00262727">
        <w:rPr>
          <w:i/>
          <w:sz w:val="24"/>
          <w:szCs w:val="24"/>
        </w:rPr>
        <w:t xml:space="preserve"> </w:t>
      </w:r>
      <w:proofErr w:type="spellStart"/>
      <w:r w:rsidRPr="00262727">
        <w:rPr>
          <w:i/>
          <w:sz w:val="24"/>
          <w:szCs w:val="24"/>
        </w:rPr>
        <w:t>normale</w:t>
      </w:r>
      <w:proofErr w:type="spellEnd"/>
      <w:r w:rsidRPr="00262727">
        <w:rPr>
          <w:i/>
          <w:sz w:val="24"/>
          <w:szCs w:val="24"/>
        </w:rPr>
        <w:t xml:space="preserve"> </w:t>
      </w:r>
      <w:proofErr w:type="spellStart"/>
      <w:r w:rsidRPr="00262727">
        <w:rPr>
          <w:i/>
          <w:sz w:val="24"/>
          <w:szCs w:val="24"/>
        </w:rPr>
        <w:t>existente</w:t>
      </w:r>
      <w:proofErr w:type="spellEnd"/>
      <w:r w:rsidRPr="00262727">
        <w:rPr>
          <w:i/>
          <w:sz w:val="24"/>
          <w:szCs w:val="24"/>
        </w:rPr>
        <w:t xml:space="preserve"> </w:t>
      </w:r>
      <w:proofErr w:type="spellStart"/>
      <w:r w:rsidRPr="00262727">
        <w:rPr>
          <w:i/>
          <w:sz w:val="24"/>
          <w:szCs w:val="24"/>
        </w:rPr>
        <w:t>pe</w:t>
      </w:r>
      <w:proofErr w:type="spellEnd"/>
      <w:r w:rsidRPr="00262727">
        <w:rPr>
          <w:i/>
          <w:sz w:val="24"/>
          <w:szCs w:val="24"/>
        </w:rPr>
        <w:t xml:space="preserve"> </w:t>
      </w:r>
      <w:proofErr w:type="spellStart"/>
      <w:r w:rsidRPr="00262727">
        <w:rPr>
          <w:i/>
          <w:sz w:val="24"/>
          <w:szCs w:val="24"/>
        </w:rPr>
        <w:t>piaţă</w:t>
      </w:r>
      <w:proofErr w:type="spellEnd"/>
      <w:r w:rsidRPr="00262727">
        <w:rPr>
          <w:i/>
          <w:sz w:val="24"/>
          <w:szCs w:val="24"/>
        </w:rPr>
        <w:t xml:space="preserve">, </w:t>
      </w:r>
      <w:proofErr w:type="spellStart"/>
      <w:r w:rsidRPr="00262727">
        <w:rPr>
          <w:i/>
          <w:sz w:val="24"/>
          <w:szCs w:val="24"/>
        </w:rPr>
        <w:t>chiar</w:t>
      </w:r>
      <w:proofErr w:type="spellEnd"/>
      <w:r w:rsidRPr="00262727">
        <w:rPr>
          <w:i/>
          <w:sz w:val="24"/>
          <w:szCs w:val="24"/>
        </w:rPr>
        <w:t xml:space="preserve"> </w:t>
      </w:r>
      <w:proofErr w:type="spellStart"/>
      <w:r w:rsidRPr="00262727">
        <w:rPr>
          <w:i/>
          <w:sz w:val="24"/>
          <w:szCs w:val="24"/>
        </w:rPr>
        <w:t>dacă</w:t>
      </w:r>
      <w:proofErr w:type="spellEnd"/>
      <w:r w:rsidRPr="00262727">
        <w:rPr>
          <w:i/>
          <w:sz w:val="24"/>
          <w:szCs w:val="24"/>
        </w:rPr>
        <w:t xml:space="preserve"> </w:t>
      </w:r>
      <w:proofErr w:type="spellStart"/>
      <w:r w:rsidRPr="00262727">
        <w:rPr>
          <w:i/>
          <w:sz w:val="24"/>
          <w:szCs w:val="24"/>
        </w:rPr>
        <w:t>descoperirea</w:t>
      </w:r>
      <w:proofErr w:type="spellEnd"/>
      <w:r w:rsidRPr="00262727">
        <w:rPr>
          <w:i/>
          <w:sz w:val="24"/>
          <w:szCs w:val="24"/>
        </w:rPr>
        <w:t xml:space="preserve"> </w:t>
      </w:r>
      <w:proofErr w:type="spellStart"/>
      <w:r w:rsidRPr="00262727">
        <w:rPr>
          <w:i/>
          <w:sz w:val="24"/>
          <w:szCs w:val="24"/>
        </w:rPr>
        <w:t>erorilor</w:t>
      </w:r>
      <w:proofErr w:type="spellEnd"/>
      <w:r w:rsidRPr="00262727">
        <w:rPr>
          <w:i/>
          <w:sz w:val="24"/>
          <w:szCs w:val="24"/>
        </w:rPr>
        <w:t xml:space="preserve"> </w:t>
      </w:r>
      <w:proofErr w:type="spellStart"/>
      <w:r w:rsidRPr="00262727">
        <w:rPr>
          <w:i/>
          <w:sz w:val="24"/>
          <w:szCs w:val="24"/>
        </w:rPr>
        <w:t>apare</w:t>
      </w:r>
      <w:proofErr w:type="spellEnd"/>
      <w:r w:rsidRPr="00262727">
        <w:rPr>
          <w:i/>
          <w:sz w:val="24"/>
          <w:szCs w:val="24"/>
        </w:rPr>
        <w:t xml:space="preserve"> </w:t>
      </w:r>
      <w:proofErr w:type="spellStart"/>
      <w:r w:rsidRPr="00262727">
        <w:rPr>
          <w:i/>
          <w:sz w:val="24"/>
          <w:szCs w:val="24"/>
        </w:rPr>
        <w:t>după</w:t>
      </w:r>
      <w:proofErr w:type="spellEnd"/>
      <w:r w:rsidRPr="00262727">
        <w:rPr>
          <w:i/>
          <w:sz w:val="24"/>
          <w:szCs w:val="24"/>
        </w:rPr>
        <w:t xml:space="preserve"> </w:t>
      </w:r>
      <w:proofErr w:type="spellStart"/>
      <w:r w:rsidRPr="00262727">
        <w:rPr>
          <w:i/>
          <w:sz w:val="24"/>
          <w:szCs w:val="24"/>
        </w:rPr>
        <w:t>finalizarea</w:t>
      </w:r>
      <w:proofErr w:type="spellEnd"/>
      <w:r w:rsidRPr="00262727">
        <w:rPr>
          <w:i/>
          <w:sz w:val="24"/>
          <w:szCs w:val="24"/>
        </w:rPr>
        <w:t xml:space="preserve"> </w:t>
      </w:r>
      <w:proofErr w:type="spellStart"/>
      <w:r w:rsidRPr="00262727">
        <w:rPr>
          <w:i/>
          <w:sz w:val="24"/>
          <w:szCs w:val="24"/>
        </w:rPr>
        <w:t>evenimentului</w:t>
      </w:r>
      <w:proofErr w:type="spellEnd"/>
      <w:r w:rsidRPr="00262727">
        <w:rPr>
          <w:i/>
          <w:sz w:val="24"/>
          <w:szCs w:val="24"/>
        </w:rPr>
        <w:t>”.</w:t>
      </w:r>
      <w:proofErr w:type="gramEnd"/>
    </w:p>
    <w:p w:rsidR="001E3713" w:rsidRPr="00262727" w:rsidRDefault="001E3713" w:rsidP="00262727">
      <w:pPr>
        <w:jc w:val="both"/>
        <w:rPr>
          <w:sz w:val="24"/>
          <w:szCs w:val="24"/>
        </w:rPr>
      </w:pPr>
      <w:proofErr w:type="spellStart"/>
      <w:r w:rsidRPr="00262727">
        <w:rPr>
          <w:sz w:val="24"/>
          <w:szCs w:val="24"/>
        </w:rPr>
        <w:t>Dacă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prin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acţiunea</w:t>
      </w:r>
      <w:proofErr w:type="spellEnd"/>
      <w:r w:rsidRPr="00262727">
        <w:rPr>
          <w:sz w:val="24"/>
          <w:szCs w:val="24"/>
        </w:rPr>
        <w:t xml:space="preserve"> de a </w:t>
      </w:r>
      <w:proofErr w:type="spellStart"/>
      <w:r w:rsidRPr="00262727">
        <w:rPr>
          <w:sz w:val="24"/>
          <w:szCs w:val="24"/>
        </w:rPr>
        <w:t>paria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pe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acest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eveniment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putem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vedea</w:t>
      </w:r>
      <w:proofErr w:type="spellEnd"/>
      <w:r w:rsidRPr="00262727">
        <w:rPr>
          <w:sz w:val="24"/>
          <w:szCs w:val="24"/>
        </w:rPr>
        <w:t xml:space="preserve"> o </w:t>
      </w:r>
      <w:proofErr w:type="spellStart"/>
      <w:r w:rsidRPr="00262727">
        <w:rPr>
          <w:sz w:val="24"/>
          <w:szCs w:val="24"/>
        </w:rPr>
        <w:t>încercare</w:t>
      </w:r>
      <w:proofErr w:type="spellEnd"/>
      <w:r w:rsidRPr="00262727">
        <w:rPr>
          <w:sz w:val="24"/>
          <w:szCs w:val="24"/>
        </w:rPr>
        <w:t xml:space="preserve"> de a specula </w:t>
      </w:r>
      <w:r w:rsidR="00DB4AE6">
        <w:rPr>
          <w:sz w:val="24"/>
          <w:szCs w:val="24"/>
        </w:rPr>
        <w:t xml:space="preserve">o </w:t>
      </w:r>
      <w:proofErr w:type="spellStart"/>
      <w:r w:rsidR="00DB4AE6">
        <w:rPr>
          <w:sz w:val="24"/>
          <w:szCs w:val="24"/>
        </w:rPr>
        <w:t>eroare</w:t>
      </w:r>
      <w:proofErr w:type="spellEnd"/>
      <w:r w:rsidRPr="00262727">
        <w:rPr>
          <w:sz w:val="24"/>
          <w:szCs w:val="24"/>
        </w:rPr>
        <w:t xml:space="preserve">, </w:t>
      </w:r>
      <w:proofErr w:type="spellStart"/>
      <w:r w:rsidRPr="00262727">
        <w:rPr>
          <w:sz w:val="24"/>
          <w:szCs w:val="24"/>
        </w:rPr>
        <w:t>contestarea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soluţionării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şi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răspândirea</w:t>
      </w:r>
      <w:proofErr w:type="spellEnd"/>
      <w:r w:rsidRPr="00262727">
        <w:rPr>
          <w:sz w:val="24"/>
          <w:szCs w:val="24"/>
        </w:rPr>
        <w:t xml:space="preserve"> de </w:t>
      </w:r>
      <w:proofErr w:type="spellStart"/>
      <w:r w:rsidRPr="00262727">
        <w:rPr>
          <w:sz w:val="24"/>
          <w:szCs w:val="24"/>
        </w:rPr>
        <w:t>ameninţări</w:t>
      </w:r>
      <w:proofErr w:type="spellEnd"/>
      <w:r w:rsidRPr="00262727">
        <w:rPr>
          <w:sz w:val="24"/>
          <w:szCs w:val="24"/>
        </w:rPr>
        <w:t xml:space="preserve"> la </w:t>
      </w:r>
      <w:proofErr w:type="spellStart"/>
      <w:r w:rsidRPr="00262727">
        <w:rPr>
          <w:sz w:val="24"/>
          <w:szCs w:val="24"/>
        </w:rPr>
        <w:t>adresa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companiei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noastre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reprezintă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practic</w:t>
      </w:r>
      <w:proofErr w:type="spellEnd"/>
      <w:r w:rsidRPr="00262727">
        <w:rPr>
          <w:sz w:val="24"/>
          <w:szCs w:val="24"/>
        </w:rPr>
        <w:t xml:space="preserve"> o </w:t>
      </w:r>
      <w:r w:rsidR="00DB4AE6">
        <w:rPr>
          <w:sz w:val="24"/>
          <w:szCs w:val="24"/>
        </w:rPr>
        <w:t xml:space="preserve">tentative </w:t>
      </w:r>
      <w:r w:rsidRPr="00262727">
        <w:rPr>
          <w:sz w:val="24"/>
          <w:szCs w:val="24"/>
        </w:rPr>
        <w:t xml:space="preserve">de </w:t>
      </w:r>
      <w:proofErr w:type="spellStart"/>
      <w:r w:rsidRPr="00262727">
        <w:rPr>
          <w:sz w:val="24"/>
          <w:szCs w:val="24"/>
        </w:rPr>
        <w:t>fraudare</w:t>
      </w:r>
      <w:proofErr w:type="spellEnd"/>
      <w:r w:rsidRPr="00262727">
        <w:rPr>
          <w:sz w:val="24"/>
          <w:szCs w:val="24"/>
        </w:rPr>
        <w:t xml:space="preserve"> a Super Bet, </w:t>
      </w:r>
      <w:proofErr w:type="spellStart"/>
      <w:r w:rsidRPr="00262727">
        <w:rPr>
          <w:sz w:val="24"/>
          <w:szCs w:val="24"/>
        </w:rPr>
        <w:t>prin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încălcarea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acestui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regulament</w:t>
      </w:r>
      <w:proofErr w:type="spellEnd"/>
      <w:r w:rsidRPr="00262727">
        <w:rPr>
          <w:sz w:val="24"/>
          <w:szCs w:val="24"/>
        </w:rPr>
        <w:t>.</w:t>
      </w:r>
    </w:p>
    <w:p w:rsidR="001E3713" w:rsidRPr="00262727" w:rsidRDefault="001E3713" w:rsidP="00262727">
      <w:pPr>
        <w:jc w:val="both"/>
        <w:rPr>
          <w:sz w:val="24"/>
          <w:szCs w:val="24"/>
          <w:lang w:val="ro-RO"/>
        </w:rPr>
      </w:pPr>
      <w:r w:rsidRPr="00262727">
        <w:rPr>
          <w:sz w:val="24"/>
          <w:szCs w:val="24"/>
        </w:rPr>
        <w:t xml:space="preserve">Super Bet </w:t>
      </w:r>
      <w:proofErr w:type="spellStart"/>
      <w:proofErr w:type="gramStart"/>
      <w:r w:rsidRPr="00262727">
        <w:rPr>
          <w:sz w:val="24"/>
          <w:szCs w:val="24"/>
        </w:rPr>
        <w:t>va</w:t>
      </w:r>
      <w:proofErr w:type="spellEnd"/>
      <w:proofErr w:type="gramEnd"/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considera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în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continuare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anulat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acest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eveniment</w:t>
      </w:r>
      <w:proofErr w:type="spellEnd"/>
      <w:r w:rsidRPr="00262727">
        <w:rPr>
          <w:sz w:val="24"/>
          <w:szCs w:val="24"/>
        </w:rPr>
        <w:t xml:space="preserve"> de </w:t>
      </w:r>
      <w:proofErr w:type="spellStart"/>
      <w:r w:rsidRPr="00262727">
        <w:rPr>
          <w:sz w:val="24"/>
          <w:szCs w:val="24"/>
        </w:rPr>
        <w:t>pariere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fiindcă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îşi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respectă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regulamentul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şi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clienţii</w:t>
      </w:r>
      <w:proofErr w:type="spellEnd"/>
      <w:r w:rsidRPr="00262727">
        <w:rPr>
          <w:sz w:val="24"/>
          <w:szCs w:val="24"/>
        </w:rPr>
        <w:t xml:space="preserve">. </w:t>
      </w:r>
      <w:proofErr w:type="spellStart"/>
      <w:r w:rsidRPr="00262727">
        <w:rPr>
          <w:sz w:val="24"/>
          <w:szCs w:val="24"/>
        </w:rPr>
        <w:t>Compania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>îi</w:t>
      </w:r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invită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clienţii</w:t>
      </w:r>
      <w:proofErr w:type="spellEnd"/>
      <w:r w:rsidRPr="00262727">
        <w:rPr>
          <w:sz w:val="24"/>
          <w:szCs w:val="24"/>
        </w:rPr>
        <w:t xml:space="preserve"> cu </w:t>
      </w:r>
      <w:proofErr w:type="spellStart"/>
      <w:r w:rsidRPr="00262727">
        <w:rPr>
          <w:sz w:val="24"/>
          <w:szCs w:val="24"/>
        </w:rPr>
        <w:t>bilete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combinate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valide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proofErr w:type="gramStart"/>
      <w:r w:rsidRPr="00262727">
        <w:rPr>
          <w:sz w:val="24"/>
          <w:szCs w:val="24"/>
        </w:rPr>
        <w:t>să</w:t>
      </w:r>
      <w:proofErr w:type="spellEnd"/>
      <w:proofErr w:type="gramEnd"/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îşi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ridice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câştigurile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rezultate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după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anularea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acestui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eveniment</w:t>
      </w:r>
      <w:proofErr w:type="spellEnd"/>
      <w:r w:rsidRPr="00262727">
        <w:rPr>
          <w:sz w:val="24"/>
          <w:szCs w:val="24"/>
        </w:rPr>
        <w:t xml:space="preserve"> de la </w:t>
      </w:r>
      <w:proofErr w:type="spellStart"/>
      <w:r w:rsidRPr="00262727">
        <w:rPr>
          <w:sz w:val="24"/>
          <w:szCs w:val="24"/>
        </w:rPr>
        <w:t>agenţiile</w:t>
      </w:r>
      <w:proofErr w:type="spellEnd"/>
      <w:r w:rsidRPr="00262727">
        <w:rPr>
          <w:sz w:val="24"/>
          <w:szCs w:val="24"/>
        </w:rPr>
        <w:t xml:space="preserve"> </w:t>
      </w:r>
      <w:proofErr w:type="spellStart"/>
      <w:r w:rsidRPr="00262727">
        <w:rPr>
          <w:sz w:val="24"/>
          <w:szCs w:val="24"/>
        </w:rPr>
        <w:t>noastre</w:t>
      </w:r>
      <w:proofErr w:type="spellEnd"/>
      <w:r w:rsidRPr="00262727">
        <w:rPr>
          <w:sz w:val="24"/>
          <w:szCs w:val="24"/>
        </w:rPr>
        <w:t xml:space="preserve">. </w:t>
      </w:r>
    </w:p>
    <w:p w:rsidR="001E3713" w:rsidRPr="0057380F" w:rsidRDefault="001E3713" w:rsidP="00262727">
      <w:r w:rsidRPr="0057380F">
        <w:t xml:space="preserve"> </w:t>
      </w:r>
    </w:p>
    <w:p w:rsidR="001E3713" w:rsidRDefault="001E3713">
      <w:proofErr w:type="spellStart"/>
      <w:r>
        <w:t>Pentru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amănunte</w:t>
      </w:r>
      <w:proofErr w:type="spellEnd"/>
      <w:r>
        <w:t xml:space="preserve">, </w:t>
      </w:r>
      <w:proofErr w:type="spellStart"/>
      <w:proofErr w:type="gramStart"/>
      <w:r>
        <w:t>vă</w:t>
      </w:r>
      <w:proofErr w:type="spellEnd"/>
      <w:proofErr w:type="gramEnd"/>
      <w:r>
        <w:t xml:space="preserve"> </w:t>
      </w:r>
      <w:proofErr w:type="spellStart"/>
      <w:r>
        <w:t>rugăm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vă</w:t>
      </w:r>
      <w:proofErr w:type="spellEnd"/>
      <w:r>
        <w:t xml:space="preserve"> </w:t>
      </w:r>
      <w:proofErr w:type="spellStart"/>
      <w:r>
        <w:t>adresaţi</w:t>
      </w:r>
      <w:proofErr w:type="spellEnd"/>
      <w:r>
        <w:t xml:space="preserve"> </w:t>
      </w:r>
      <w:proofErr w:type="spellStart"/>
      <w:r>
        <w:t>biroului</w:t>
      </w:r>
      <w:proofErr w:type="spellEnd"/>
      <w:r>
        <w:t xml:space="preserve"> </w:t>
      </w:r>
      <w:proofErr w:type="spellStart"/>
      <w:r>
        <w:t>nostru</w:t>
      </w:r>
      <w:proofErr w:type="spellEnd"/>
      <w:r>
        <w:t xml:space="preserve"> de </w:t>
      </w:r>
      <w:proofErr w:type="spellStart"/>
      <w:r>
        <w:t>relaţii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.</w:t>
      </w:r>
    </w:p>
    <w:p w:rsidR="001E3713" w:rsidRDefault="001E3713">
      <w:r>
        <w:rPr>
          <w:sz w:val="24"/>
        </w:rPr>
        <w:t xml:space="preserve">Dan </w:t>
      </w:r>
      <w:proofErr w:type="spellStart"/>
      <w:r>
        <w:rPr>
          <w:sz w:val="24"/>
        </w:rPr>
        <w:t>Jakabhá</w:t>
      </w:r>
      <w:r w:rsidRPr="00262727">
        <w:rPr>
          <w:sz w:val="24"/>
        </w:rPr>
        <w:t>zi</w:t>
      </w:r>
      <w:proofErr w:type="spellEnd"/>
      <w:r w:rsidRPr="00262727">
        <w:rPr>
          <w:sz w:val="24"/>
        </w:rPr>
        <w:br/>
      </w:r>
      <w:r>
        <w:t>0722.656.132</w:t>
      </w:r>
      <w:r>
        <w:br/>
        <w:t>dan.jakabhazi@superbet.ro</w:t>
      </w:r>
    </w:p>
    <w:sectPr w:rsidR="001E3713" w:rsidSect="00727164">
      <w:headerReference w:type="default" r:id="rId8"/>
      <w:footerReference w:type="default" r:id="rId9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48A" w:rsidRDefault="00EF548A" w:rsidP="00727164">
      <w:pPr>
        <w:spacing w:after="0" w:line="240" w:lineRule="auto"/>
      </w:pPr>
      <w:r>
        <w:separator/>
      </w:r>
    </w:p>
  </w:endnote>
  <w:endnote w:type="continuationSeparator" w:id="0">
    <w:p w:rsidR="00EF548A" w:rsidRDefault="00EF548A" w:rsidP="0072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713" w:rsidRDefault="00EF548A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13.25pt;width:558.7pt;height:29.5pt;z-index:251657216;mso-position-horizontal:center">
          <v:imagedata r:id="rId1" o:title=""/>
          <w10:wrap type="square"/>
        </v:shape>
        <o:OLEObject Type="Embed" ProgID="CorelDraw.Graphic.15" ShapeID="_x0000_s2050" DrawAspect="Content" ObjectID="_1406016710" r:id="rId2"/>
      </w:pict>
    </w:r>
  </w:p>
  <w:p w:rsidR="001E3713" w:rsidRDefault="001E37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48A" w:rsidRDefault="00EF548A" w:rsidP="00727164">
      <w:pPr>
        <w:spacing w:after="0" w:line="240" w:lineRule="auto"/>
      </w:pPr>
      <w:r>
        <w:separator/>
      </w:r>
    </w:p>
  </w:footnote>
  <w:footnote w:type="continuationSeparator" w:id="0">
    <w:p w:rsidR="00EF548A" w:rsidRDefault="00EF548A" w:rsidP="00727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713" w:rsidRDefault="00EF548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0;width:555.1pt;height:56.9pt;z-index:251658240;mso-position-horizontal:center" wrapcoords="204 568 117 1989 117 18474 1051 19611 0 19611 0 21032 21542 21032 21600 19611 10771 18758 10245 14211 14595 14211 21454 11368 21454 9663 21366 5968 21600 5116 21425 1989 10508 568 204 568">
          <v:imagedata r:id="rId1" o:title=""/>
          <w10:wrap type="tight"/>
        </v:shape>
        <o:OLEObject Type="Embed" ProgID="CorelDraw.Graphic.15" ShapeID="_x0000_s2049" DrawAspect="Content" ObjectID="_1406016709" r:id="rId2"/>
      </w:pict>
    </w:r>
  </w:p>
  <w:p w:rsidR="001E3713" w:rsidRDefault="001E37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B5E05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35B279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77B61F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180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02B066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703B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3882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40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EC6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C32D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164"/>
    <w:rsid w:val="00053F2C"/>
    <w:rsid w:val="000D34CA"/>
    <w:rsid w:val="001E3713"/>
    <w:rsid w:val="00262727"/>
    <w:rsid w:val="00312F55"/>
    <w:rsid w:val="0036001D"/>
    <w:rsid w:val="003655EB"/>
    <w:rsid w:val="003838CD"/>
    <w:rsid w:val="0057380F"/>
    <w:rsid w:val="005B22F1"/>
    <w:rsid w:val="0065461C"/>
    <w:rsid w:val="00727164"/>
    <w:rsid w:val="009B00A9"/>
    <w:rsid w:val="00DB4AE6"/>
    <w:rsid w:val="00EF548A"/>
    <w:rsid w:val="00FB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0A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27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2716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27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2716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27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716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5B22F1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0A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27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2716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27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2716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27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716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5B22F1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Comunicat public</vt:lpstr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 public</dc:title>
  <dc:creator>Tehnic</dc:creator>
  <cp:lastModifiedBy>Dan J</cp:lastModifiedBy>
  <cp:revision>2</cp:revision>
  <cp:lastPrinted>2011-04-29T15:47:00Z</cp:lastPrinted>
  <dcterms:created xsi:type="dcterms:W3CDTF">2012-08-09T08:25:00Z</dcterms:created>
  <dcterms:modified xsi:type="dcterms:W3CDTF">2012-08-09T08:25:00Z</dcterms:modified>
</cp:coreProperties>
</file>