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8F" w:rsidRPr="00037E0D" w:rsidRDefault="0089318F" w:rsidP="0089318F">
      <w:pPr>
        <w:pStyle w:val="Heading1"/>
        <w:ind w:left="-284" w:right="-519"/>
        <w:rPr>
          <w:sz w:val="24"/>
          <w:lang w:val="ro-RO"/>
        </w:rPr>
      </w:pPr>
    </w:p>
    <w:p w:rsidR="0089318F" w:rsidRPr="00037E0D" w:rsidRDefault="0089318F" w:rsidP="0089318F">
      <w:pPr>
        <w:rPr>
          <w:lang w:val="ro-RO"/>
        </w:rPr>
      </w:pPr>
    </w:p>
    <w:p w:rsidR="00F93C67" w:rsidRPr="00037E0D" w:rsidRDefault="00412FCD" w:rsidP="0089318F">
      <w:pPr>
        <w:pStyle w:val="Heading1"/>
        <w:ind w:left="-284" w:right="-519"/>
        <w:rPr>
          <w:sz w:val="24"/>
          <w:lang w:val="ro-RO"/>
        </w:rPr>
      </w:pPr>
      <w:r w:rsidRPr="00037E0D">
        <w:rPr>
          <w:sz w:val="24"/>
          <w:lang w:val="ro-RO"/>
        </w:rPr>
        <w:t>GUVERNUL ROMÂNIEI</w:t>
      </w:r>
    </w:p>
    <w:p w:rsidR="00CC0240" w:rsidRPr="00037E0D" w:rsidRDefault="00CC0240" w:rsidP="0089318F">
      <w:pPr>
        <w:ind w:left="-284" w:right="-519"/>
        <w:rPr>
          <w:lang w:val="ro-RO"/>
        </w:rPr>
      </w:pPr>
    </w:p>
    <w:p w:rsidR="0011309D" w:rsidRPr="00037E0D" w:rsidRDefault="00E90CAE" w:rsidP="0089318F">
      <w:pPr>
        <w:pStyle w:val="Heading2"/>
        <w:ind w:left="-284" w:right="-519"/>
        <w:rPr>
          <w:sz w:val="24"/>
          <w:szCs w:val="24"/>
        </w:rPr>
      </w:pPr>
      <w:r w:rsidRPr="00037E0D">
        <w:rPr>
          <w:sz w:val="24"/>
          <w:szCs w:val="24"/>
        </w:rPr>
        <w:t xml:space="preserve"> </w:t>
      </w:r>
      <w:r w:rsidR="00CC0240" w:rsidRPr="00037E0D">
        <w:rPr>
          <w:sz w:val="24"/>
          <w:szCs w:val="24"/>
        </w:rPr>
        <w:t>HOTĂRÂRE</w:t>
      </w:r>
    </w:p>
    <w:p w:rsidR="0089318F" w:rsidRPr="00037E0D" w:rsidRDefault="0089318F" w:rsidP="0089318F">
      <w:pPr>
        <w:rPr>
          <w:lang w:val="ro-RO"/>
        </w:rPr>
      </w:pPr>
    </w:p>
    <w:p w:rsidR="0089318F" w:rsidRPr="00037E0D" w:rsidRDefault="0089318F" w:rsidP="0089318F">
      <w:pPr>
        <w:rPr>
          <w:lang w:val="ro-RO"/>
        </w:rPr>
      </w:pPr>
    </w:p>
    <w:p w:rsidR="0089318F" w:rsidRPr="00037E0D" w:rsidRDefault="0089318F" w:rsidP="0089318F">
      <w:pPr>
        <w:rPr>
          <w:lang w:val="ro-RO"/>
        </w:rPr>
      </w:pPr>
    </w:p>
    <w:p w:rsidR="00E90CAE" w:rsidRPr="00037E0D" w:rsidRDefault="00E90CAE" w:rsidP="0089318F">
      <w:pPr>
        <w:autoSpaceDE w:val="0"/>
        <w:autoSpaceDN w:val="0"/>
        <w:adjustRightInd w:val="0"/>
        <w:spacing w:line="276" w:lineRule="auto"/>
        <w:ind w:left="-284" w:right="-519"/>
        <w:jc w:val="center"/>
        <w:rPr>
          <w:b/>
          <w:lang w:val="ro-RO" w:eastAsia="ro-RO"/>
        </w:rPr>
      </w:pPr>
      <w:r w:rsidRPr="00037E0D">
        <w:rPr>
          <w:b/>
          <w:lang w:val="ro-RO" w:eastAsia="ro-RO"/>
        </w:rPr>
        <w:t xml:space="preserve">pentru modificarea și completarea Hotărârii Guvernului nr. 636/2016 </w:t>
      </w:r>
      <w:r w:rsidR="00CF1821" w:rsidRPr="00037E0D">
        <w:rPr>
          <w:b/>
          <w:lang w:val="ro-RO" w:eastAsia="ro-RO"/>
        </w:rPr>
        <w:t xml:space="preserve">privind stabilirea măsurilor </w:t>
      </w:r>
      <w:r w:rsidR="008F4B42" w:rsidRPr="00037E0D">
        <w:rPr>
          <w:b/>
          <w:lang w:val="ro-RO" w:eastAsia="ro-RO"/>
        </w:rPr>
        <w:t xml:space="preserve">tehnice necesare bunei organizări și desfășurări a </w:t>
      </w:r>
      <w:r w:rsidR="0043269D" w:rsidRPr="00037E0D">
        <w:rPr>
          <w:b/>
          <w:lang w:val="ro-RO" w:eastAsia="ro-RO"/>
        </w:rPr>
        <w:t>alegerilor pentru Senat și Camera Deputaților</w:t>
      </w:r>
      <w:r w:rsidR="008F4B42" w:rsidRPr="00037E0D">
        <w:rPr>
          <w:b/>
          <w:lang w:val="ro-RO" w:eastAsia="ro-RO"/>
        </w:rPr>
        <w:t xml:space="preserve"> </w:t>
      </w:r>
      <w:r w:rsidR="004A2718" w:rsidRPr="00037E0D">
        <w:rPr>
          <w:b/>
          <w:lang w:val="ro-RO" w:eastAsia="ro-RO"/>
        </w:rPr>
        <w:t>din anul 2016</w:t>
      </w:r>
      <w:r w:rsidRPr="00037E0D">
        <w:rPr>
          <w:b/>
          <w:lang w:val="ro-RO" w:eastAsia="ro-RO"/>
        </w:rPr>
        <w:t xml:space="preserve">, precum și pentru completarea Hotărârii Guvernului nr. 637/2016 </w:t>
      </w:r>
      <w:r w:rsidRPr="00037E0D">
        <w:rPr>
          <w:rStyle w:val="HTMLCite"/>
          <w:b/>
          <w:i w:val="0"/>
          <w:lang w:val="ro-RO"/>
        </w:rPr>
        <w:t>privind stabilirea cheltuielilor necesare pregătirii, organizării şi desfăşurării în bune condiţii a alegerilor pentru Senat şi Camera Deputaţilor din anul 2016</w:t>
      </w:r>
    </w:p>
    <w:p w:rsidR="00CC0240" w:rsidRPr="00037E0D" w:rsidRDefault="00CC0240" w:rsidP="0089318F">
      <w:pPr>
        <w:pStyle w:val="BodyText"/>
        <w:spacing w:after="0"/>
        <w:ind w:left="-284" w:right="-519"/>
        <w:jc w:val="both"/>
        <w:rPr>
          <w:lang w:val="ro-RO"/>
        </w:rPr>
      </w:pPr>
    </w:p>
    <w:p w:rsidR="0089318F" w:rsidRPr="00037E0D" w:rsidRDefault="0089318F" w:rsidP="0089318F">
      <w:pPr>
        <w:pStyle w:val="BodyText"/>
        <w:spacing w:after="0"/>
        <w:ind w:left="-284" w:right="-519"/>
        <w:jc w:val="both"/>
        <w:rPr>
          <w:lang w:val="ro-RO"/>
        </w:rPr>
      </w:pPr>
    </w:p>
    <w:p w:rsidR="00871199" w:rsidRPr="00037E0D" w:rsidRDefault="00CF1821" w:rsidP="0089318F">
      <w:pPr>
        <w:pStyle w:val="BodyText"/>
        <w:spacing w:after="0"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>În temeiul art. 108 din Co</w:t>
      </w:r>
      <w:r w:rsidR="000A59F7" w:rsidRPr="00037E0D">
        <w:rPr>
          <w:lang w:val="ro-RO"/>
        </w:rPr>
        <w:t>nstituţia României, republicată</w:t>
      </w:r>
      <w:r w:rsidR="00620671" w:rsidRPr="00037E0D">
        <w:rPr>
          <w:lang w:val="ro-RO"/>
        </w:rPr>
        <w:t>,</w:t>
      </w:r>
      <w:r w:rsidRPr="00037E0D">
        <w:rPr>
          <w:lang w:val="ro-RO"/>
        </w:rPr>
        <w:t xml:space="preserve"> </w:t>
      </w:r>
      <w:r w:rsidR="008F4B42" w:rsidRPr="00037E0D">
        <w:rPr>
          <w:lang w:val="ro-RO"/>
        </w:rPr>
        <w:t xml:space="preserve"> </w:t>
      </w:r>
    </w:p>
    <w:p w:rsidR="00871199" w:rsidRPr="00037E0D" w:rsidRDefault="00871199" w:rsidP="0089318F">
      <w:pPr>
        <w:pStyle w:val="BodyText"/>
        <w:spacing w:after="0" w:line="276" w:lineRule="auto"/>
        <w:ind w:left="-284" w:right="-519"/>
        <w:jc w:val="both"/>
        <w:rPr>
          <w:lang w:val="ro-RO"/>
        </w:rPr>
      </w:pPr>
    </w:p>
    <w:p w:rsidR="00CF1821" w:rsidRPr="00037E0D" w:rsidRDefault="00CF1821" w:rsidP="0089318F">
      <w:pPr>
        <w:pStyle w:val="BodyText"/>
        <w:spacing w:after="0" w:line="276" w:lineRule="auto"/>
        <w:ind w:left="-284" w:right="-519" w:firstLine="284"/>
        <w:jc w:val="both"/>
        <w:rPr>
          <w:lang w:val="ro-RO"/>
        </w:rPr>
      </w:pPr>
      <w:r w:rsidRPr="00037E0D">
        <w:rPr>
          <w:b/>
          <w:lang w:val="ro-RO"/>
        </w:rPr>
        <w:t>Guvernul României adoptă prezenta hotărâre.</w:t>
      </w:r>
    </w:p>
    <w:p w:rsidR="00CF1821" w:rsidRPr="00037E0D" w:rsidRDefault="00CF1821" w:rsidP="0089318F">
      <w:pPr>
        <w:spacing w:line="276" w:lineRule="auto"/>
        <w:ind w:left="-284" w:right="-519"/>
        <w:jc w:val="both"/>
        <w:rPr>
          <w:lang w:val="ro-RO"/>
        </w:rPr>
      </w:pPr>
      <w:r w:rsidRPr="00037E0D">
        <w:rPr>
          <w:lang w:val="ro-RO"/>
        </w:rPr>
        <w:t xml:space="preserve"> </w:t>
      </w:r>
    </w:p>
    <w:p w:rsidR="007549CF" w:rsidRPr="00037E0D" w:rsidRDefault="007549CF" w:rsidP="0089318F">
      <w:pPr>
        <w:spacing w:line="276" w:lineRule="auto"/>
        <w:ind w:left="-284" w:right="-519" w:firstLine="284"/>
        <w:jc w:val="both"/>
        <w:rPr>
          <w:rStyle w:val="HTMLCite"/>
          <w:i w:val="0"/>
          <w:lang w:val="ro-RO"/>
        </w:rPr>
      </w:pPr>
      <w:r w:rsidRPr="00037E0D">
        <w:rPr>
          <w:b/>
          <w:lang w:val="ro-RO"/>
        </w:rPr>
        <w:t>Art. I</w:t>
      </w:r>
      <w:r w:rsidR="00CC0240" w:rsidRPr="00037E0D">
        <w:rPr>
          <w:b/>
          <w:lang w:val="ro-RO"/>
        </w:rPr>
        <w:t>.</w:t>
      </w:r>
      <w:r w:rsidRPr="00037E0D">
        <w:rPr>
          <w:lang w:val="ro-RO"/>
        </w:rPr>
        <w:t xml:space="preserve"> </w:t>
      </w:r>
      <w:r w:rsidR="00CC0240" w:rsidRPr="00037E0D">
        <w:rPr>
          <w:lang w:val="ro-RO"/>
        </w:rPr>
        <w:t>–</w:t>
      </w:r>
      <w:r w:rsidRPr="00037E0D">
        <w:rPr>
          <w:lang w:val="ro-RO"/>
        </w:rPr>
        <w:t xml:space="preserve"> </w:t>
      </w:r>
      <w:r w:rsidRPr="00037E0D">
        <w:rPr>
          <w:lang w:val="ro-RO" w:eastAsia="ro-RO"/>
        </w:rPr>
        <w:t>Hotărârea</w:t>
      </w:r>
      <w:r w:rsidR="00CC0240" w:rsidRPr="00037E0D">
        <w:rPr>
          <w:lang w:val="ro-RO" w:eastAsia="ro-RO"/>
        </w:rPr>
        <w:t xml:space="preserve"> </w:t>
      </w:r>
      <w:r w:rsidRPr="00037E0D">
        <w:rPr>
          <w:lang w:val="ro-RO" w:eastAsia="ro-RO"/>
        </w:rPr>
        <w:t xml:space="preserve">Guvernului nr. 636/2016 </w:t>
      </w:r>
      <w:r w:rsidRPr="00037E0D">
        <w:rPr>
          <w:rStyle w:val="HTMLCite"/>
          <w:i w:val="0"/>
          <w:lang w:val="ro-RO"/>
        </w:rPr>
        <w:t xml:space="preserve">privind stabilirea măsurilor tehnice necesare bunei organizări şi desfăşurări a alegerilor pentru Senat şi Camera Deputaţilor din anul 2016, </w:t>
      </w:r>
      <w:bookmarkStart w:id="0" w:name="_GoBack"/>
      <w:bookmarkEnd w:id="0"/>
      <w:r w:rsidRPr="00037E0D">
        <w:rPr>
          <w:rStyle w:val="HTMLCite"/>
          <w:i w:val="0"/>
          <w:lang w:val="ro-RO"/>
        </w:rPr>
        <w:t>publicată în Monitorul Oficial al României, Partea I nr. 691 din 6 septembrie 2016</w:t>
      </w:r>
      <w:r w:rsidR="00834F55" w:rsidRPr="00037E0D">
        <w:rPr>
          <w:rStyle w:val="HTMLCite"/>
          <w:i w:val="0"/>
          <w:lang w:val="ro-RO"/>
        </w:rPr>
        <w:t>,</w:t>
      </w:r>
      <w:r w:rsidRPr="00037E0D">
        <w:rPr>
          <w:rStyle w:val="HTMLCite"/>
          <w:i w:val="0"/>
          <w:lang w:val="ro-RO"/>
        </w:rPr>
        <w:t xml:space="preserve"> se</w:t>
      </w:r>
      <w:r w:rsidR="00834F55" w:rsidRPr="00037E0D">
        <w:rPr>
          <w:rStyle w:val="HTMLCite"/>
          <w:i w:val="0"/>
          <w:lang w:val="ro-RO"/>
        </w:rPr>
        <w:t xml:space="preserve"> modifică și se</w:t>
      </w:r>
      <w:r w:rsidRPr="00037E0D">
        <w:rPr>
          <w:rStyle w:val="HTMLCite"/>
          <w:i w:val="0"/>
          <w:lang w:val="ro-RO"/>
        </w:rPr>
        <w:t xml:space="preserve"> completează după cum urmează:</w:t>
      </w:r>
    </w:p>
    <w:p w:rsidR="007549CF" w:rsidRPr="00037E0D" w:rsidRDefault="007549CF" w:rsidP="0089318F">
      <w:pPr>
        <w:spacing w:line="276" w:lineRule="auto"/>
        <w:ind w:left="-284" w:right="-519"/>
        <w:jc w:val="both"/>
        <w:rPr>
          <w:lang w:val="ro-RO"/>
        </w:rPr>
      </w:pPr>
    </w:p>
    <w:p w:rsidR="00834F55" w:rsidRPr="00037E0D" w:rsidRDefault="007549CF" w:rsidP="0089318F">
      <w:pPr>
        <w:spacing w:line="276" w:lineRule="auto"/>
        <w:ind w:left="-284" w:right="-519" w:firstLine="284"/>
        <w:jc w:val="both"/>
        <w:rPr>
          <w:b/>
          <w:lang w:val="ro-RO"/>
        </w:rPr>
      </w:pPr>
      <w:r w:rsidRPr="00037E0D">
        <w:rPr>
          <w:b/>
          <w:lang w:val="ro-RO"/>
        </w:rPr>
        <w:t xml:space="preserve">1. </w:t>
      </w:r>
      <w:r w:rsidR="00CC0240" w:rsidRPr="00037E0D">
        <w:rPr>
          <w:b/>
          <w:lang w:val="ro-RO"/>
        </w:rPr>
        <w:t>A</w:t>
      </w:r>
      <w:r w:rsidR="008B4BFB" w:rsidRPr="00037E0D">
        <w:rPr>
          <w:b/>
          <w:lang w:val="ro-RO"/>
        </w:rPr>
        <w:t>l</w:t>
      </w:r>
      <w:r w:rsidR="003A4DEB" w:rsidRPr="00037E0D">
        <w:rPr>
          <w:b/>
          <w:lang w:val="ro-RO"/>
        </w:rPr>
        <w:t>ineatul (4)</w:t>
      </w:r>
      <w:r w:rsidR="00CC0240" w:rsidRPr="00037E0D">
        <w:rPr>
          <w:b/>
          <w:lang w:val="ro-RO"/>
        </w:rPr>
        <w:t xml:space="preserve"> al articolului 2 </w:t>
      </w:r>
      <w:r w:rsidR="003A4DEB" w:rsidRPr="00037E0D">
        <w:rPr>
          <w:b/>
          <w:lang w:val="ro-RO"/>
        </w:rPr>
        <w:t>se modifică şi va avea următorul cuprins:</w:t>
      </w:r>
    </w:p>
    <w:p w:rsidR="003A4DEB" w:rsidRPr="00037E0D" w:rsidRDefault="00CC0240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>„</w:t>
      </w:r>
      <w:r w:rsidR="003A4DEB" w:rsidRPr="00037E0D">
        <w:rPr>
          <w:lang w:val="ro-RO"/>
        </w:rPr>
        <w:t>(4) Ministerul Afacerilor Interne asigură achiziţionarea timbrelor autocolante</w:t>
      </w:r>
      <w:r w:rsidR="00EC1085" w:rsidRPr="00037E0D">
        <w:rPr>
          <w:lang w:val="ro-RO"/>
        </w:rPr>
        <w:t xml:space="preserve">, respectiv </w:t>
      </w:r>
      <w:r w:rsidR="003A4DEB" w:rsidRPr="00037E0D">
        <w:rPr>
          <w:lang w:val="ro-RO"/>
        </w:rPr>
        <w:t xml:space="preserve">a </w:t>
      </w:r>
      <w:r w:rsidR="005B3BA4" w:rsidRPr="00037E0D">
        <w:rPr>
          <w:lang w:val="ro-RO"/>
        </w:rPr>
        <w:t>plicuri</w:t>
      </w:r>
      <w:r w:rsidR="005154A0" w:rsidRPr="00037E0D">
        <w:rPr>
          <w:lang w:val="ro-RO"/>
        </w:rPr>
        <w:t>lor</w:t>
      </w:r>
      <w:r w:rsidR="005B3BA4" w:rsidRPr="00037E0D">
        <w:rPr>
          <w:lang w:val="ro-RO"/>
        </w:rPr>
        <w:t xml:space="preserve"> </w:t>
      </w:r>
      <w:r w:rsidR="00EB45F7" w:rsidRPr="00037E0D">
        <w:rPr>
          <w:lang w:val="ro-RO"/>
        </w:rPr>
        <w:t xml:space="preserve">din plastic </w:t>
      </w:r>
      <w:r w:rsidR="005B3BA4" w:rsidRPr="00037E0D">
        <w:rPr>
          <w:lang w:val="ro-RO"/>
        </w:rPr>
        <w:t>transparent</w:t>
      </w:r>
      <w:r w:rsidR="001A6BD2" w:rsidRPr="00037E0D">
        <w:rPr>
          <w:lang w:val="ro-RO"/>
        </w:rPr>
        <w:t>, înseriate,</w:t>
      </w:r>
      <w:r w:rsidR="00904F15" w:rsidRPr="00037E0D">
        <w:rPr>
          <w:lang w:val="ro-RO"/>
        </w:rPr>
        <w:t xml:space="preserve"> prevăzute</w:t>
      </w:r>
      <w:r w:rsidR="005154A0" w:rsidRPr="00037E0D">
        <w:rPr>
          <w:lang w:val="ro-RO"/>
        </w:rPr>
        <w:t xml:space="preserve"> </w:t>
      </w:r>
      <w:r w:rsidR="005B3BA4" w:rsidRPr="00037E0D">
        <w:rPr>
          <w:lang w:val="ro-RO"/>
        </w:rPr>
        <w:t>cu sistem de sigilare</w:t>
      </w:r>
      <w:r w:rsidR="00EC1085" w:rsidRPr="00037E0D">
        <w:rPr>
          <w:lang w:val="ro-RO"/>
        </w:rPr>
        <w:t xml:space="preserve">, </w:t>
      </w:r>
      <w:r w:rsidR="005154A0" w:rsidRPr="00037E0D">
        <w:rPr>
          <w:lang w:val="ro-RO"/>
        </w:rPr>
        <w:t xml:space="preserve">necesare în cadrul procedurilor </w:t>
      </w:r>
      <w:r w:rsidR="00904F15" w:rsidRPr="00037E0D">
        <w:rPr>
          <w:lang w:val="ro-RO"/>
        </w:rPr>
        <w:t>de</w:t>
      </w:r>
      <w:r w:rsidR="005154A0" w:rsidRPr="00037E0D">
        <w:rPr>
          <w:lang w:val="ro-RO"/>
        </w:rPr>
        <w:t xml:space="preserve"> la art.92 alin.(1) t</w:t>
      </w:r>
      <w:r w:rsidR="00904F15" w:rsidRPr="00037E0D">
        <w:rPr>
          <w:lang w:val="ro-RO"/>
        </w:rPr>
        <w:t>e</w:t>
      </w:r>
      <w:r w:rsidR="005154A0" w:rsidRPr="00037E0D">
        <w:rPr>
          <w:lang w:val="ro-RO"/>
        </w:rPr>
        <w:t xml:space="preserve">za I din Legea nr.208/2015, cu modificările și completările ulterioare, </w:t>
      </w:r>
      <w:r w:rsidR="003A4DEB" w:rsidRPr="00037E0D">
        <w:rPr>
          <w:lang w:val="ro-RO"/>
        </w:rPr>
        <w:t>precum şi confecţionarea ştampilelor cu menţiunea "VOTAT</w:t>
      </w:r>
      <w:r w:rsidR="00834F55" w:rsidRPr="00037E0D">
        <w:rPr>
          <w:lang w:val="ro-RO"/>
        </w:rPr>
        <w:t>"</w:t>
      </w:r>
      <w:r w:rsidR="00EC1085" w:rsidRPr="00037E0D">
        <w:rPr>
          <w:lang w:val="ro-RO"/>
        </w:rPr>
        <w:t>.</w:t>
      </w:r>
      <w:r w:rsidRPr="00037E0D">
        <w:rPr>
          <w:lang w:val="ro-RO"/>
        </w:rPr>
        <w:t>”</w:t>
      </w:r>
    </w:p>
    <w:p w:rsidR="00834F55" w:rsidRPr="00037E0D" w:rsidRDefault="00834F55" w:rsidP="0089318F">
      <w:pPr>
        <w:spacing w:line="276" w:lineRule="auto"/>
        <w:ind w:left="-284" w:right="-519"/>
        <w:jc w:val="both"/>
        <w:rPr>
          <w:lang w:val="ro-RO"/>
        </w:rPr>
      </w:pPr>
    </w:p>
    <w:p w:rsidR="00834F55" w:rsidRPr="00037E0D" w:rsidRDefault="00834F55" w:rsidP="0089318F">
      <w:pPr>
        <w:spacing w:line="276" w:lineRule="auto"/>
        <w:ind w:left="-284" w:right="-519" w:firstLine="284"/>
        <w:jc w:val="both"/>
        <w:rPr>
          <w:b/>
          <w:lang w:val="ro-RO"/>
        </w:rPr>
      </w:pPr>
      <w:r w:rsidRPr="00037E0D">
        <w:rPr>
          <w:b/>
          <w:lang w:val="ro-RO"/>
        </w:rPr>
        <w:t>2. După articolul 3, s</w:t>
      </w:r>
      <w:r w:rsidR="00CC0240" w:rsidRPr="00037E0D">
        <w:rPr>
          <w:b/>
          <w:lang w:val="ro-RO"/>
        </w:rPr>
        <w:t>e introduce un nou articol, art.</w:t>
      </w:r>
      <w:r w:rsidRPr="00037E0D">
        <w:rPr>
          <w:b/>
          <w:lang w:val="ro-RO"/>
        </w:rPr>
        <w:t>3</w:t>
      </w:r>
      <w:r w:rsidRPr="00037E0D">
        <w:rPr>
          <w:b/>
          <w:vertAlign w:val="superscript"/>
          <w:lang w:val="ro-RO"/>
        </w:rPr>
        <w:t>^1</w:t>
      </w:r>
      <w:r w:rsidRPr="00037E0D">
        <w:rPr>
          <w:b/>
          <w:lang w:val="ro-RO"/>
        </w:rPr>
        <w:t>, cu următorul cuprins:</w:t>
      </w:r>
    </w:p>
    <w:p w:rsidR="00834F55" w:rsidRPr="00037E0D" w:rsidRDefault="00CC0240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>„</w:t>
      </w:r>
      <w:r w:rsidR="00834F55" w:rsidRPr="00037E0D">
        <w:rPr>
          <w:lang w:val="ro-RO"/>
        </w:rPr>
        <w:t>Art.3</w:t>
      </w:r>
      <w:r w:rsidR="0074421C" w:rsidRPr="00037E0D">
        <w:rPr>
          <w:vertAlign w:val="superscript"/>
          <w:lang w:val="ro-RO"/>
        </w:rPr>
        <w:t>^1</w:t>
      </w:r>
      <w:r w:rsidRPr="00037E0D">
        <w:rPr>
          <w:lang w:val="ro-RO"/>
        </w:rPr>
        <w:t>.</w:t>
      </w:r>
      <w:r w:rsidR="00834F55" w:rsidRPr="00037E0D">
        <w:rPr>
          <w:lang w:val="ro-RO"/>
        </w:rPr>
        <w:t xml:space="preserve"> </w:t>
      </w:r>
      <w:r w:rsidRPr="00037E0D">
        <w:rPr>
          <w:lang w:val="ro-RO"/>
        </w:rPr>
        <w:t>–</w:t>
      </w:r>
      <w:r w:rsidR="00834F55" w:rsidRPr="00037E0D">
        <w:rPr>
          <w:lang w:val="ro-RO"/>
        </w:rPr>
        <w:t xml:space="preserve"> (1) Operatorul de calculator</w:t>
      </w:r>
      <w:r w:rsidR="009C1463" w:rsidRPr="00037E0D">
        <w:rPr>
          <w:lang w:val="ro-RO"/>
        </w:rPr>
        <w:t xml:space="preserve"> al biroului electoral al secției de vot</w:t>
      </w:r>
      <w:r w:rsidR="00834F55" w:rsidRPr="00037E0D">
        <w:rPr>
          <w:lang w:val="ro-RO"/>
        </w:rPr>
        <w:t xml:space="preserve"> asigură înregistrarea video-audio neîntreruptă a procedurilor realizate de la încheierea votării și până</w:t>
      </w:r>
      <w:r w:rsidR="00424F69" w:rsidRPr="00037E0D">
        <w:rPr>
          <w:lang w:val="ro-RO"/>
        </w:rPr>
        <w:t xml:space="preserve"> la</w:t>
      </w:r>
      <w:r w:rsidR="00834F55" w:rsidRPr="00037E0D">
        <w:rPr>
          <w:lang w:val="ro-RO"/>
        </w:rPr>
        <w:t xml:space="preserve"> părăsirea localului secției de vot</w:t>
      </w:r>
      <w:r w:rsidR="00424F69" w:rsidRPr="00037E0D">
        <w:rPr>
          <w:lang w:val="ro-RO"/>
        </w:rPr>
        <w:t xml:space="preserve"> de către membrii biroului electoral al secției de votare</w:t>
      </w:r>
      <w:r w:rsidR="00834F55" w:rsidRPr="00037E0D">
        <w:rPr>
          <w:lang w:val="ro-RO"/>
        </w:rPr>
        <w:t>, în scopul asigurării posibilității organismelor electorale de a verifica respectarea dispozițiilor art. 92 și art.93 din Legea nr.208/2015</w:t>
      </w:r>
      <w:r w:rsidRPr="00037E0D">
        <w:rPr>
          <w:lang w:val="ro-RO"/>
        </w:rPr>
        <w:t>, cu modificările și completările ulterioare</w:t>
      </w:r>
      <w:r w:rsidR="00834F55" w:rsidRPr="00037E0D">
        <w:rPr>
          <w:lang w:val="ro-RO"/>
        </w:rPr>
        <w:t>.</w:t>
      </w:r>
    </w:p>
    <w:p w:rsidR="00834F55" w:rsidRPr="00037E0D" w:rsidRDefault="00834F55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>(2) Operatorul de calculator trebuie să realizeze</w:t>
      </w:r>
      <w:r w:rsidRPr="00037E0D">
        <w:rPr>
          <w:b/>
          <w:lang w:val="ro-RO"/>
        </w:rPr>
        <w:t xml:space="preserve"> </w:t>
      </w:r>
      <w:r w:rsidRPr="00037E0D">
        <w:rPr>
          <w:lang w:val="ro-RO"/>
        </w:rPr>
        <w:t xml:space="preserve">înregistrarea video-audio prevăzută la alin.(1) dintr-o poziție fixă, de la o distanță medie, pe un cadru general. </w:t>
      </w:r>
    </w:p>
    <w:p w:rsidR="00834F55" w:rsidRPr="00037E0D" w:rsidRDefault="00834F55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 xml:space="preserve">(3) Se interzice operatorului de calculator să realizeze copii ale înregistrării video-audio, ori să permită accesul altor persoane la înregistrare. </w:t>
      </w:r>
    </w:p>
    <w:p w:rsidR="00834F55" w:rsidRPr="00037E0D" w:rsidRDefault="00834F55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 xml:space="preserve">(4) Dispozițiile alin. (1) – (3) se aplică în mod corespunzător în cazul procedurilor de numărare a voturilor prin corespondenţă. </w:t>
      </w:r>
    </w:p>
    <w:p w:rsidR="00834F55" w:rsidRPr="00037E0D" w:rsidRDefault="00834F55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>(5) Pentru secţiile de votare din străinătate, dispozițiile alin.(1) – (3) se aplică, după caz, cu luarea în considerare a condiţiilor specifice privind organizarea secţiilor de votare în străinătate.”</w:t>
      </w:r>
    </w:p>
    <w:p w:rsidR="0011309D" w:rsidRPr="00037E0D" w:rsidRDefault="0011309D" w:rsidP="0089318F">
      <w:pPr>
        <w:spacing w:line="276" w:lineRule="auto"/>
        <w:ind w:left="-284" w:right="-519"/>
        <w:jc w:val="both"/>
        <w:rPr>
          <w:lang w:val="ro-RO"/>
        </w:rPr>
      </w:pPr>
    </w:p>
    <w:p w:rsidR="0089318F" w:rsidRPr="00037E0D" w:rsidRDefault="0089318F" w:rsidP="0089318F">
      <w:pPr>
        <w:spacing w:line="276" w:lineRule="auto"/>
        <w:ind w:left="-284" w:right="-519" w:firstLine="284"/>
        <w:jc w:val="both"/>
        <w:rPr>
          <w:b/>
          <w:lang w:val="ro-RO"/>
        </w:rPr>
      </w:pPr>
    </w:p>
    <w:p w:rsidR="0089318F" w:rsidRPr="00037E0D" w:rsidRDefault="0089318F" w:rsidP="0089318F">
      <w:pPr>
        <w:spacing w:line="276" w:lineRule="auto"/>
        <w:ind w:left="-284" w:right="-519" w:firstLine="284"/>
        <w:jc w:val="both"/>
        <w:rPr>
          <w:b/>
          <w:lang w:val="ro-RO"/>
        </w:rPr>
      </w:pPr>
    </w:p>
    <w:p w:rsidR="00C06231" w:rsidRPr="00037E0D" w:rsidRDefault="00C06231" w:rsidP="0089318F">
      <w:pPr>
        <w:spacing w:line="276" w:lineRule="auto"/>
        <w:ind w:left="-284" w:right="-519" w:firstLine="284"/>
        <w:jc w:val="both"/>
        <w:rPr>
          <w:b/>
          <w:lang w:val="ro-RO"/>
        </w:rPr>
      </w:pPr>
      <w:r w:rsidRPr="00037E0D">
        <w:rPr>
          <w:b/>
          <w:lang w:val="ro-RO"/>
        </w:rPr>
        <w:t>3. La articolul 5, alineatul (1), după litera b) se introduce o nouă literă, litera c), cu următorul cuprins:</w:t>
      </w:r>
    </w:p>
    <w:p w:rsidR="00834F55" w:rsidRPr="00037E0D" w:rsidRDefault="00CC0240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>„</w:t>
      </w:r>
      <w:r w:rsidR="00C06231" w:rsidRPr="00037E0D">
        <w:rPr>
          <w:lang w:val="ro-RO"/>
        </w:rPr>
        <w:t>c) asigură terminalele informatice necesare înregistrării video-audio a procedurilor în condițiile art.3</w:t>
      </w:r>
      <w:r w:rsidR="006F2217" w:rsidRPr="00037E0D">
        <w:rPr>
          <w:vertAlign w:val="superscript"/>
          <w:lang w:val="ro-RO"/>
        </w:rPr>
        <w:t>^1</w:t>
      </w:r>
      <w:r w:rsidR="00C06231" w:rsidRPr="00037E0D">
        <w:rPr>
          <w:lang w:val="ro-RO"/>
        </w:rPr>
        <w:t>.”</w:t>
      </w:r>
    </w:p>
    <w:p w:rsidR="007549CF" w:rsidRPr="00037E0D" w:rsidRDefault="007549CF" w:rsidP="0089318F">
      <w:pPr>
        <w:spacing w:line="276" w:lineRule="auto"/>
        <w:ind w:left="-284" w:right="-519"/>
        <w:jc w:val="both"/>
        <w:rPr>
          <w:lang w:val="ro-RO"/>
        </w:rPr>
      </w:pPr>
    </w:p>
    <w:p w:rsidR="00C06231" w:rsidRPr="00037E0D" w:rsidRDefault="00C06231" w:rsidP="0089318F">
      <w:pPr>
        <w:spacing w:line="276" w:lineRule="auto"/>
        <w:ind w:left="-284" w:right="-519" w:firstLine="284"/>
        <w:jc w:val="both"/>
        <w:rPr>
          <w:b/>
          <w:lang w:val="ro-RO"/>
        </w:rPr>
      </w:pPr>
      <w:r w:rsidRPr="00037E0D">
        <w:rPr>
          <w:b/>
          <w:lang w:val="ro-RO"/>
        </w:rPr>
        <w:t>4. La articolul 5, după alineatul (3) se introduc patru alin</w:t>
      </w:r>
      <w:r w:rsidR="004C4CC1" w:rsidRPr="00037E0D">
        <w:rPr>
          <w:b/>
          <w:lang w:val="ro-RO"/>
        </w:rPr>
        <w:t>e</w:t>
      </w:r>
      <w:r w:rsidRPr="00037E0D">
        <w:rPr>
          <w:b/>
          <w:lang w:val="ro-RO"/>
        </w:rPr>
        <w:t>ate noi, alin</w:t>
      </w:r>
      <w:r w:rsidR="00CC0240" w:rsidRPr="00037E0D">
        <w:rPr>
          <w:b/>
          <w:lang w:val="ro-RO"/>
        </w:rPr>
        <w:t>.</w:t>
      </w:r>
      <w:r w:rsidRPr="00037E0D">
        <w:rPr>
          <w:b/>
          <w:lang w:val="ro-RO"/>
        </w:rPr>
        <w:t>(4)</w:t>
      </w:r>
      <w:r w:rsidR="00CC0240" w:rsidRPr="00037E0D">
        <w:rPr>
          <w:b/>
          <w:lang w:val="ro-RO"/>
        </w:rPr>
        <w:t xml:space="preserve"> - </w:t>
      </w:r>
      <w:r w:rsidRPr="00037E0D">
        <w:rPr>
          <w:b/>
          <w:lang w:val="ro-RO"/>
        </w:rPr>
        <w:t>(7), cu următorul cuprins:</w:t>
      </w:r>
    </w:p>
    <w:p w:rsidR="0089318F" w:rsidRPr="00037E0D" w:rsidRDefault="00CC0240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>„</w:t>
      </w:r>
      <w:r w:rsidR="00C06231" w:rsidRPr="00037E0D">
        <w:rPr>
          <w:lang w:val="ro-RO"/>
        </w:rPr>
        <w:t xml:space="preserve">(4) Serviciul de Telecomunicații Speciale verifică existența înregistrării video-audio, </w:t>
      </w:r>
      <w:r w:rsidR="0089318F" w:rsidRPr="00037E0D">
        <w:rPr>
          <w:lang w:val="ro-RO"/>
        </w:rPr>
        <w:t>consemnează aspectele constatate în procesul-verbal de primire a terminalelor informatice și le mută pe un mediu de stocare, cu ocazia primirii terminalelor informatice de la operatorii de calculator.</w:t>
      </w:r>
      <w:r w:rsidR="00C06231" w:rsidRPr="00037E0D">
        <w:rPr>
          <w:lang w:val="ro-RO"/>
        </w:rPr>
        <w:t xml:space="preserve"> Înregistrările video-audio se păstrează pentru o perioadă de 3 luni de la data publicării rezultatelor alegerilor în Monitorul Oficial al României, Partea I.</w:t>
      </w:r>
    </w:p>
    <w:p w:rsidR="00C06231" w:rsidRPr="00037E0D" w:rsidRDefault="00C06231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 xml:space="preserve">(5) </w:t>
      </w:r>
      <w:r w:rsidR="00172FA8" w:rsidRPr="00037E0D">
        <w:rPr>
          <w:lang w:val="ro-RO"/>
        </w:rPr>
        <w:t xml:space="preserve">Serviciul de Telecomunicații Speciale </w:t>
      </w:r>
      <w:r w:rsidRPr="00037E0D">
        <w:rPr>
          <w:lang w:val="ro-RO"/>
        </w:rPr>
        <w:t>pune la dispoziția organismelor electorale prevăzute la art.7 alin.</w:t>
      </w:r>
      <w:r w:rsidR="00CC0240" w:rsidRPr="00037E0D">
        <w:rPr>
          <w:lang w:val="ro-RO"/>
        </w:rPr>
        <w:t>(</w:t>
      </w:r>
      <w:r w:rsidRPr="00037E0D">
        <w:rPr>
          <w:lang w:val="ro-RO"/>
        </w:rPr>
        <w:t>1</w:t>
      </w:r>
      <w:r w:rsidR="00CC0240" w:rsidRPr="00037E0D">
        <w:rPr>
          <w:lang w:val="ro-RO"/>
        </w:rPr>
        <w:t>) din Legea nr.</w:t>
      </w:r>
      <w:r w:rsidRPr="00037E0D">
        <w:rPr>
          <w:lang w:val="ro-RO"/>
        </w:rPr>
        <w:t>208/2015</w:t>
      </w:r>
      <w:r w:rsidR="00CC0240" w:rsidRPr="00037E0D">
        <w:rPr>
          <w:lang w:val="ro-RO"/>
        </w:rPr>
        <w:t xml:space="preserve"> cu modificările și completările ulterioare</w:t>
      </w:r>
      <w:r w:rsidRPr="00037E0D">
        <w:rPr>
          <w:lang w:val="ro-RO"/>
        </w:rPr>
        <w:t>, la cererea acestora, pentru soluţionarea unei contestaţii, cereri sau sesizări în materie electorală, copii ale înregistrării video-audio realizată în condițiile art.3</w:t>
      </w:r>
      <w:r w:rsidR="0074421C" w:rsidRPr="00037E0D">
        <w:rPr>
          <w:vertAlign w:val="superscript"/>
          <w:lang w:val="ro-RO"/>
        </w:rPr>
        <w:t>^1</w:t>
      </w:r>
      <w:r w:rsidRPr="00037E0D">
        <w:rPr>
          <w:lang w:val="ro-RO"/>
        </w:rPr>
        <w:t xml:space="preserve">. Copiile se restituie după soluționarea contestației, cererii sau a sesizării. </w:t>
      </w:r>
    </w:p>
    <w:p w:rsidR="00D30EE6" w:rsidRPr="00037E0D" w:rsidRDefault="00C06231" w:rsidP="00D30EE6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 xml:space="preserve">(6) </w:t>
      </w:r>
      <w:r w:rsidR="00D30EE6" w:rsidRPr="00037E0D">
        <w:rPr>
          <w:lang w:val="ro-RO"/>
        </w:rPr>
        <w:t xml:space="preserve">La împlinirea termenului prevăzut la alin. (4) </w:t>
      </w:r>
      <w:r w:rsidRPr="00037E0D">
        <w:rPr>
          <w:lang w:val="ro-RO"/>
        </w:rPr>
        <w:t xml:space="preserve">Serviciul de Telecomunicații Speciale distruge, prin proceduri ireversibile, înregistrările și </w:t>
      </w:r>
      <w:r w:rsidR="000F7F1D" w:rsidRPr="00037E0D">
        <w:rPr>
          <w:lang w:val="ro-RO"/>
        </w:rPr>
        <w:t>eventuale copii</w:t>
      </w:r>
      <w:r w:rsidRPr="00037E0D">
        <w:rPr>
          <w:lang w:val="ro-RO"/>
        </w:rPr>
        <w:t xml:space="preserve"> </w:t>
      </w:r>
      <w:r w:rsidR="000F7F1D" w:rsidRPr="00037E0D">
        <w:rPr>
          <w:lang w:val="ro-RO"/>
        </w:rPr>
        <w:t>realizate pentru scopul prevăzut la alin. (5)</w:t>
      </w:r>
      <w:r w:rsidR="00D30EE6" w:rsidRPr="00037E0D">
        <w:rPr>
          <w:lang w:val="ro-RO"/>
        </w:rPr>
        <w:t>.</w:t>
      </w:r>
      <w:r w:rsidRPr="00037E0D">
        <w:rPr>
          <w:lang w:val="ro-RO"/>
        </w:rPr>
        <w:t xml:space="preserve"> </w:t>
      </w:r>
    </w:p>
    <w:p w:rsidR="00C06231" w:rsidRPr="00037E0D" w:rsidRDefault="00C06231" w:rsidP="00D30EE6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>(7) Serviciul de Telecomunicații Speciale furnizează Ministerului Afacerilor Interne date</w:t>
      </w:r>
      <w:r w:rsidR="000F7F1D" w:rsidRPr="00037E0D">
        <w:rPr>
          <w:lang w:val="ro-RO"/>
        </w:rPr>
        <w:t xml:space="preserve"> </w:t>
      </w:r>
      <w:r w:rsidR="009C1463" w:rsidRPr="00037E0D">
        <w:rPr>
          <w:lang w:val="ro-RO"/>
        </w:rPr>
        <w:t>strict</w:t>
      </w:r>
      <w:r w:rsidRPr="00037E0D">
        <w:rPr>
          <w:lang w:val="ro-RO"/>
        </w:rPr>
        <w:t xml:space="preserve"> necesare îndeplinirii atribuțiilor prevăzute la art. 2.”</w:t>
      </w:r>
    </w:p>
    <w:p w:rsidR="00C06231" w:rsidRPr="00037E0D" w:rsidRDefault="00C06231" w:rsidP="0089318F">
      <w:pPr>
        <w:spacing w:line="276" w:lineRule="auto"/>
        <w:ind w:left="-284" w:right="-519"/>
        <w:jc w:val="both"/>
        <w:rPr>
          <w:lang w:val="ro-RO"/>
        </w:rPr>
      </w:pPr>
    </w:p>
    <w:p w:rsidR="006F45F8" w:rsidRPr="00037E0D" w:rsidRDefault="006F45F8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b/>
          <w:lang w:val="ro-RO"/>
        </w:rPr>
        <w:t>Art. II.</w:t>
      </w:r>
      <w:bookmarkStart w:id="1" w:name="REF1"/>
      <w:bookmarkEnd w:id="1"/>
      <w:r w:rsidRPr="00037E0D">
        <w:rPr>
          <w:lang w:val="ro-RO"/>
        </w:rPr>
        <w:t xml:space="preserve"> </w:t>
      </w:r>
      <w:r w:rsidR="00CC0240" w:rsidRPr="00037E0D">
        <w:rPr>
          <w:lang w:val="ro-RO"/>
        </w:rPr>
        <w:t>–</w:t>
      </w:r>
      <w:r w:rsidRPr="00037E0D">
        <w:rPr>
          <w:lang w:val="ro-RO"/>
        </w:rPr>
        <w:t xml:space="preserve"> </w:t>
      </w:r>
      <w:r w:rsidRPr="00037E0D">
        <w:rPr>
          <w:lang w:val="ro-RO" w:eastAsia="ro-RO"/>
        </w:rPr>
        <w:t>Hotărârea</w:t>
      </w:r>
      <w:r w:rsidR="00CC0240" w:rsidRPr="00037E0D">
        <w:rPr>
          <w:lang w:val="ro-RO" w:eastAsia="ro-RO"/>
        </w:rPr>
        <w:t xml:space="preserve"> </w:t>
      </w:r>
      <w:r w:rsidRPr="00037E0D">
        <w:rPr>
          <w:lang w:val="ro-RO" w:eastAsia="ro-RO"/>
        </w:rPr>
        <w:t xml:space="preserve">Guvernului nr. 637/2016 </w:t>
      </w:r>
      <w:r w:rsidRPr="00037E0D">
        <w:rPr>
          <w:rStyle w:val="HTMLCite"/>
          <w:i w:val="0"/>
          <w:lang w:val="ro-RO"/>
        </w:rPr>
        <w:t>privind stabilirea cheltuielilor necesare pregătirii, organizării şi desfăşurării în bune condiţii a alegerilor pentru Senat şi Camera Deputaţilor din anul 2016, publicată în Monitorul Oficial al României, Partea I nr. 691 din 6 septembrie 2016</w:t>
      </w:r>
      <w:r w:rsidR="00834F55" w:rsidRPr="00037E0D">
        <w:rPr>
          <w:rStyle w:val="HTMLCite"/>
          <w:i w:val="0"/>
          <w:lang w:val="ro-RO"/>
        </w:rPr>
        <w:t>,</w:t>
      </w:r>
      <w:r w:rsidRPr="00037E0D">
        <w:rPr>
          <w:rStyle w:val="HTMLCite"/>
          <w:i w:val="0"/>
          <w:lang w:val="ro-RO"/>
        </w:rPr>
        <w:t xml:space="preserve"> se completează după cum urmează:</w:t>
      </w:r>
    </w:p>
    <w:p w:rsidR="006F45F8" w:rsidRPr="00037E0D" w:rsidRDefault="006F45F8" w:rsidP="0089318F">
      <w:pPr>
        <w:spacing w:line="276" w:lineRule="auto"/>
        <w:ind w:left="-284" w:right="-519"/>
        <w:jc w:val="both"/>
        <w:rPr>
          <w:lang w:val="ro-RO"/>
        </w:rPr>
      </w:pPr>
    </w:p>
    <w:p w:rsidR="00070DF8" w:rsidRPr="00037E0D" w:rsidRDefault="00070DF8" w:rsidP="0089318F">
      <w:pPr>
        <w:spacing w:line="276" w:lineRule="auto"/>
        <w:ind w:left="-284" w:right="-519" w:firstLine="284"/>
        <w:jc w:val="both"/>
        <w:rPr>
          <w:b/>
          <w:lang w:val="ro-RO"/>
        </w:rPr>
      </w:pPr>
      <w:r w:rsidRPr="00037E0D">
        <w:rPr>
          <w:b/>
          <w:lang w:val="ro-RO"/>
        </w:rPr>
        <w:t>1. La articolul 5, alineatul (1), după litera f) se introduce o nouă literă, lit</w:t>
      </w:r>
      <w:r w:rsidR="00CC0240" w:rsidRPr="00037E0D">
        <w:rPr>
          <w:b/>
          <w:lang w:val="ro-RO"/>
        </w:rPr>
        <w:t xml:space="preserve">. </w:t>
      </w:r>
      <w:r w:rsidRPr="00037E0D">
        <w:rPr>
          <w:b/>
          <w:lang w:val="ro-RO"/>
        </w:rPr>
        <w:t>g), cu următorul cuprins:</w:t>
      </w:r>
    </w:p>
    <w:p w:rsidR="00070DF8" w:rsidRPr="00037E0D" w:rsidRDefault="00CC0240" w:rsidP="0089318F">
      <w:pPr>
        <w:spacing w:line="276" w:lineRule="auto"/>
        <w:ind w:left="-284" w:right="-519" w:firstLine="284"/>
        <w:jc w:val="both"/>
        <w:rPr>
          <w:lang w:val="ro-RO"/>
        </w:rPr>
      </w:pPr>
      <w:r w:rsidRPr="00037E0D">
        <w:rPr>
          <w:lang w:val="ro-RO"/>
        </w:rPr>
        <w:t>„</w:t>
      </w:r>
      <w:r w:rsidR="00070DF8" w:rsidRPr="00037E0D">
        <w:rPr>
          <w:lang w:val="ro-RO"/>
        </w:rPr>
        <w:t>g) cheltuielile pentru asigurarea plicurilor</w:t>
      </w:r>
      <w:r w:rsidR="00EB45F7" w:rsidRPr="00037E0D">
        <w:rPr>
          <w:lang w:val="ro-RO"/>
        </w:rPr>
        <w:t xml:space="preserve"> din plastic</w:t>
      </w:r>
      <w:r w:rsidR="00070DF8" w:rsidRPr="00037E0D">
        <w:rPr>
          <w:lang w:val="ro-RO"/>
        </w:rPr>
        <w:t xml:space="preserve"> </w:t>
      </w:r>
      <w:r w:rsidR="00EC1085" w:rsidRPr="00037E0D">
        <w:rPr>
          <w:lang w:val="ro-RO"/>
        </w:rPr>
        <w:t>transparent</w:t>
      </w:r>
      <w:r w:rsidR="001A6BD2" w:rsidRPr="00037E0D">
        <w:rPr>
          <w:lang w:val="ro-RO"/>
        </w:rPr>
        <w:t>, înseriate,</w:t>
      </w:r>
      <w:r w:rsidR="00904F15" w:rsidRPr="00037E0D">
        <w:rPr>
          <w:lang w:val="ro-RO"/>
        </w:rPr>
        <w:t xml:space="preserve"> prevăzute cu sistem de sigilare</w:t>
      </w:r>
      <w:r w:rsidR="00EC1085" w:rsidRPr="00037E0D">
        <w:rPr>
          <w:lang w:val="ro-RO"/>
        </w:rPr>
        <w:t xml:space="preserve">, </w:t>
      </w:r>
      <w:r w:rsidR="004E2F78" w:rsidRPr="00037E0D">
        <w:rPr>
          <w:lang w:val="ro-RO"/>
        </w:rPr>
        <w:t xml:space="preserve">necesare în cadrul procedurilor </w:t>
      </w:r>
      <w:r w:rsidR="00904F15" w:rsidRPr="00037E0D">
        <w:rPr>
          <w:lang w:val="ro-RO"/>
        </w:rPr>
        <w:t>de</w:t>
      </w:r>
      <w:r w:rsidR="004E2F78" w:rsidRPr="00037E0D">
        <w:rPr>
          <w:lang w:val="ro-RO"/>
        </w:rPr>
        <w:t xml:space="preserve"> la art.92 alin.(1) t</w:t>
      </w:r>
      <w:r w:rsidR="00904F15" w:rsidRPr="00037E0D">
        <w:rPr>
          <w:lang w:val="ro-RO"/>
        </w:rPr>
        <w:t>e</w:t>
      </w:r>
      <w:r w:rsidR="004E2F78" w:rsidRPr="00037E0D">
        <w:rPr>
          <w:lang w:val="ro-RO"/>
        </w:rPr>
        <w:t>za I din Legea nr.208/2015, cu modificările și completările ulterioare.</w:t>
      </w:r>
      <w:r w:rsidR="00070DF8" w:rsidRPr="00037E0D">
        <w:rPr>
          <w:lang w:val="ro-RO"/>
        </w:rPr>
        <w:t>”</w:t>
      </w:r>
    </w:p>
    <w:p w:rsidR="00070DF8" w:rsidRPr="00037E0D" w:rsidRDefault="00070DF8" w:rsidP="0089318F">
      <w:pPr>
        <w:spacing w:line="276" w:lineRule="auto"/>
        <w:ind w:left="-284" w:right="-519"/>
        <w:jc w:val="both"/>
        <w:rPr>
          <w:lang w:val="ro-RO"/>
        </w:rPr>
      </w:pPr>
    </w:p>
    <w:p w:rsidR="00070DF8" w:rsidRPr="00037E0D" w:rsidRDefault="00070DF8" w:rsidP="0089318F">
      <w:pPr>
        <w:spacing w:line="276" w:lineRule="auto"/>
        <w:ind w:left="-284" w:right="-519" w:firstLine="284"/>
        <w:jc w:val="both"/>
        <w:rPr>
          <w:b/>
          <w:lang w:val="ro-RO"/>
        </w:rPr>
      </w:pPr>
      <w:r w:rsidRPr="00037E0D">
        <w:rPr>
          <w:b/>
          <w:lang w:val="ro-RO"/>
        </w:rPr>
        <w:t>2. La articolul 5, alineatul (2), după litera j) se introduce o nouă literă, lit</w:t>
      </w:r>
      <w:r w:rsidR="00CC0240" w:rsidRPr="00037E0D">
        <w:rPr>
          <w:b/>
          <w:lang w:val="ro-RO"/>
        </w:rPr>
        <w:t xml:space="preserve">. </w:t>
      </w:r>
      <w:r w:rsidRPr="00037E0D">
        <w:rPr>
          <w:b/>
          <w:lang w:val="ro-RO"/>
        </w:rPr>
        <w:t>j</w:t>
      </w:r>
      <w:r w:rsidR="0074421C" w:rsidRPr="00037E0D">
        <w:rPr>
          <w:b/>
          <w:vertAlign w:val="superscript"/>
          <w:lang w:val="ro-RO"/>
        </w:rPr>
        <w:t>^1</w:t>
      </w:r>
      <w:r w:rsidRPr="00037E0D">
        <w:rPr>
          <w:b/>
          <w:lang w:val="ro-RO"/>
        </w:rPr>
        <w:t>), cu următorul cuprins:</w:t>
      </w:r>
    </w:p>
    <w:p w:rsidR="00070DF8" w:rsidRPr="00037E0D" w:rsidRDefault="00CC0240" w:rsidP="0089318F">
      <w:pPr>
        <w:spacing w:line="276" w:lineRule="auto"/>
        <w:ind w:left="-284" w:right="-519" w:firstLine="142"/>
        <w:jc w:val="both"/>
        <w:rPr>
          <w:lang w:val="ro-RO"/>
        </w:rPr>
      </w:pPr>
      <w:r w:rsidRPr="00037E0D">
        <w:rPr>
          <w:lang w:val="ro-RO"/>
        </w:rPr>
        <w:t>„</w:t>
      </w:r>
      <w:r w:rsidR="00070DF8" w:rsidRPr="00037E0D">
        <w:rPr>
          <w:lang w:val="ro-RO"/>
        </w:rPr>
        <w:t>j</w:t>
      </w:r>
      <w:r w:rsidR="0074421C" w:rsidRPr="00037E0D">
        <w:rPr>
          <w:vertAlign w:val="superscript"/>
          <w:lang w:val="ro-RO"/>
        </w:rPr>
        <w:t>^1</w:t>
      </w:r>
      <w:r w:rsidR="00070DF8" w:rsidRPr="00037E0D">
        <w:rPr>
          <w:lang w:val="ro-RO"/>
        </w:rPr>
        <w:t>) cheltuielile pentru dotarea și funcționarea birourilor elec</w:t>
      </w:r>
      <w:r w:rsidR="00CD1EDC" w:rsidRPr="00037E0D">
        <w:rPr>
          <w:lang w:val="ro-RO"/>
        </w:rPr>
        <w:t>torale de circumscripție județene și a m</w:t>
      </w:r>
      <w:r w:rsidR="00070DF8" w:rsidRPr="00037E0D">
        <w:rPr>
          <w:lang w:val="ro-RO"/>
        </w:rPr>
        <w:t>unicipiului București și oficiilor electorale;”</w:t>
      </w:r>
    </w:p>
    <w:p w:rsidR="00070DF8" w:rsidRPr="00037E0D" w:rsidRDefault="00070DF8" w:rsidP="00172FA8">
      <w:pPr>
        <w:ind w:left="-142" w:right="-519"/>
        <w:jc w:val="both"/>
        <w:rPr>
          <w:sz w:val="26"/>
          <w:szCs w:val="26"/>
          <w:lang w:val="ro-RO"/>
        </w:rPr>
      </w:pPr>
    </w:p>
    <w:p w:rsidR="0089318F" w:rsidRPr="00037E0D" w:rsidRDefault="0089318F" w:rsidP="0089318F">
      <w:pPr>
        <w:autoSpaceDE w:val="0"/>
        <w:autoSpaceDN w:val="0"/>
        <w:adjustRightInd w:val="0"/>
        <w:ind w:right="-519"/>
        <w:jc w:val="both"/>
        <w:rPr>
          <w:b/>
          <w:lang w:val="ro-RO" w:eastAsia="ro-RO"/>
        </w:rPr>
      </w:pPr>
    </w:p>
    <w:p w:rsidR="00A20D22" w:rsidRPr="00037E0D" w:rsidRDefault="008D78FD" w:rsidP="00172FA8">
      <w:pPr>
        <w:ind w:left="-142" w:right="-519"/>
        <w:jc w:val="center"/>
        <w:rPr>
          <w:b/>
          <w:lang w:val="ro-RO"/>
        </w:rPr>
      </w:pPr>
      <w:r w:rsidRPr="00037E0D">
        <w:rPr>
          <w:b/>
          <w:lang w:val="ro-RO"/>
        </w:rPr>
        <w:t>PRIM</w:t>
      </w:r>
      <w:r w:rsidR="00A20D22" w:rsidRPr="00037E0D">
        <w:rPr>
          <w:b/>
          <w:lang w:val="ro-RO"/>
        </w:rPr>
        <w:t>–MINISTRU</w:t>
      </w:r>
    </w:p>
    <w:p w:rsidR="007919B4" w:rsidRPr="00037E0D" w:rsidRDefault="007919B4" w:rsidP="00172FA8">
      <w:pPr>
        <w:ind w:left="-142" w:right="-519"/>
        <w:jc w:val="center"/>
        <w:rPr>
          <w:b/>
          <w:lang w:val="ro-RO"/>
        </w:rPr>
      </w:pPr>
    </w:p>
    <w:p w:rsidR="0089318F" w:rsidRPr="00037E0D" w:rsidRDefault="0089318F" w:rsidP="00172FA8">
      <w:pPr>
        <w:ind w:left="-142" w:right="-519"/>
        <w:jc w:val="center"/>
        <w:rPr>
          <w:b/>
          <w:lang w:val="ro-RO"/>
        </w:rPr>
      </w:pPr>
    </w:p>
    <w:p w:rsidR="00A20D22" w:rsidRPr="00037E0D" w:rsidRDefault="002E543D" w:rsidP="00172FA8">
      <w:pPr>
        <w:ind w:left="-142" w:right="-519"/>
        <w:jc w:val="center"/>
        <w:rPr>
          <w:b/>
          <w:lang w:val="ro-RO"/>
        </w:rPr>
      </w:pPr>
      <w:r w:rsidRPr="00037E0D">
        <w:rPr>
          <w:b/>
          <w:lang w:val="ro-RO"/>
        </w:rPr>
        <w:t>DACIAN JULIEN CIOLOŞ</w:t>
      </w:r>
    </w:p>
    <w:p w:rsidR="00B169EB" w:rsidRPr="00037E0D" w:rsidRDefault="00B169EB" w:rsidP="00172FA8">
      <w:pPr>
        <w:ind w:left="-142" w:right="-519"/>
        <w:jc w:val="center"/>
        <w:rPr>
          <w:b/>
          <w:sz w:val="26"/>
          <w:szCs w:val="26"/>
          <w:lang w:val="ro-RO"/>
        </w:rPr>
      </w:pPr>
    </w:p>
    <w:p w:rsidR="00B169EB" w:rsidRPr="00037E0D" w:rsidRDefault="00B169EB" w:rsidP="00172FA8">
      <w:pPr>
        <w:ind w:left="-142" w:right="-519"/>
        <w:jc w:val="center"/>
        <w:rPr>
          <w:b/>
          <w:sz w:val="26"/>
          <w:szCs w:val="26"/>
          <w:lang w:val="ro-RO"/>
        </w:rPr>
      </w:pPr>
    </w:p>
    <w:p w:rsidR="00037E0D" w:rsidRPr="00037E0D" w:rsidRDefault="00037E0D">
      <w:pPr>
        <w:ind w:left="-142" w:right="-519"/>
        <w:jc w:val="center"/>
        <w:rPr>
          <w:b/>
          <w:sz w:val="26"/>
          <w:szCs w:val="26"/>
          <w:lang w:val="ro-RO"/>
        </w:rPr>
      </w:pPr>
    </w:p>
    <w:sectPr w:rsidR="00037E0D" w:rsidRPr="00037E0D" w:rsidSect="0089318F">
      <w:footerReference w:type="even" r:id="rId9"/>
      <w:footerReference w:type="default" r:id="rId10"/>
      <w:pgSz w:w="12240" w:h="15840"/>
      <w:pgMar w:top="426" w:right="1418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A49" w:rsidRDefault="00970A49">
      <w:r>
        <w:separator/>
      </w:r>
    </w:p>
  </w:endnote>
  <w:endnote w:type="continuationSeparator" w:id="0">
    <w:p w:rsidR="00970A49" w:rsidRDefault="0097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07" w:rsidRDefault="00895D07" w:rsidP="00FC52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5D07" w:rsidRDefault="00895D07" w:rsidP="006557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07" w:rsidRPr="0089318F" w:rsidRDefault="00895D07" w:rsidP="0089318F">
    <w:pPr>
      <w:pStyle w:val="Footer"/>
      <w:framePr w:h="389" w:hRule="exact" w:wrap="around" w:vAnchor="text" w:hAnchor="page" w:x="11110" w:y="511"/>
      <w:ind w:right="-326"/>
      <w:rPr>
        <w:rStyle w:val="PageNumber"/>
        <w:sz w:val="22"/>
        <w:szCs w:val="22"/>
      </w:rPr>
    </w:pPr>
    <w:r w:rsidRPr="0089318F">
      <w:rPr>
        <w:rStyle w:val="PageNumber"/>
        <w:sz w:val="22"/>
        <w:szCs w:val="22"/>
      </w:rPr>
      <w:fldChar w:fldCharType="begin"/>
    </w:r>
    <w:r w:rsidRPr="0089318F">
      <w:rPr>
        <w:rStyle w:val="PageNumber"/>
        <w:sz w:val="22"/>
        <w:szCs w:val="22"/>
      </w:rPr>
      <w:instrText xml:space="preserve">PAGE  </w:instrText>
    </w:r>
    <w:r w:rsidRPr="0089318F">
      <w:rPr>
        <w:rStyle w:val="PageNumber"/>
        <w:sz w:val="22"/>
        <w:szCs w:val="22"/>
      </w:rPr>
      <w:fldChar w:fldCharType="separate"/>
    </w:r>
    <w:r w:rsidR="00037E0D">
      <w:rPr>
        <w:rStyle w:val="PageNumber"/>
        <w:noProof/>
        <w:sz w:val="22"/>
        <w:szCs w:val="22"/>
      </w:rPr>
      <w:t>2</w:t>
    </w:r>
    <w:r w:rsidRPr="0089318F">
      <w:rPr>
        <w:rStyle w:val="PageNumber"/>
        <w:sz w:val="22"/>
        <w:szCs w:val="22"/>
      </w:rPr>
      <w:fldChar w:fldCharType="end"/>
    </w:r>
  </w:p>
  <w:p w:rsidR="00895D07" w:rsidRDefault="00895D07" w:rsidP="006557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A49" w:rsidRDefault="00970A49">
      <w:r>
        <w:separator/>
      </w:r>
    </w:p>
  </w:footnote>
  <w:footnote w:type="continuationSeparator" w:id="0">
    <w:p w:rsidR="00970A49" w:rsidRDefault="0097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6B66"/>
    <w:multiLevelType w:val="hybridMultilevel"/>
    <w:tmpl w:val="E9F2A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16E06"/>
    <w:multiLevelType w:val="hybridMultilevel"/>
    <w:tmpl w:val="6CF45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A1DBA"/>
    <w:multiLevelType w:val="hybridMultilevel"/>
    <w:tmpl w:val="02640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848F5"/>
    <w:multiLevelType w:val="hybridMultilevel"/>
    <w:tmpl w:val="5B10F458"/>
    <w:lvl w:ilvl="0" w:tplc="43AEEA34">
      <w:start w:val="2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75C5F"/>
    <w:multiLevelType w:val="hybridMultilevel"/>
    <w:tmpl w:val="35F0B094"/>
    <w:lvl w:ilvl="0" w:tplc="7FD44BF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5A83830"/>
    <w:multiLevelType w:val="hybridMultilevel"/>
    <w:tmpl w:val="02640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03214"/>
    <w:multiLevelType w:val="hybridMultilevel"/>
    <w:tmpl w:val="1B1A37DA"/>
    <w:lvl w:ilvl="0" w:tplc="DFE05742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7A817CC9"/>
    <w:multiLevelType w:val="hybridMultilevel"/>
    <w:tmpl w:val="E5582760"/>
    <w:lvl w:ilvl="0" w:tplc="43AEEA34">
      <w:start w:val="2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ahoma" w:eastAsia="Times New Roman" w:hAnsi="Tahoma" w:cs="Tahoma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22"/>
    <w:rsid w:val="00000D60"/>
    <w:rsid w:val="00000DF8"/>
    <w:rsid w:val="00002607"/>
    <w:rsid w:val="00005864"/>
    <w:rsid w:val="0000691E"/>
    <w:rsid w:val="00014DBD"/>
    <w:rsid w:val="0001599D"/>
    <w:rsid w:val="000162B1"/>
    <w:rsid w:val="00030D03"/>
    <w:rsid w:val="000331E9"/>
    <w:rsid w:val="0003435B"/>
    <w:rsid w:val="00037E0D"/>
    <w:rsid w:val="00040934"/>
    <w:rsid w:val="00042908"/>
    <w:rsid w:val="000474A2"/>
    <w:rsid w:val="00047B54"/>
    <w:rsid w:val="00050599"/>
    <w:rsid w:val="00050EE5"/>
    <w:rsid w:val="000541A5"/>
    <w:rsid w:val="000544EA"/>
    <w:rsid w:val="00056719"/>
    <w:rsid w:val="00056955"/>
    <w:rsid w:val="00057934"/>
    <w:rsid w:val="00070DF8"/>
    <w:rsid w:val="0007187B"/>
    <w:rsid w:val="00072586"/>
    <w:rsid w:val="00073C36"/>
    <w:rsid w:val="00081A3C"/>
    <w:rsid w:val="00086C58"/>
    <w:rsid w:val="00091D24"/>
    <w:rsid w:val="0009539C"/>
    <w:rsid w:val="000955D1"/>
    <w:rsid w:val="000972B7"/>
    <w:rsid w:val="000A59F7"/>
    <w:rsid w:val="000A5FA9"/>
    <w:rsid w:val="000A7E0F"/>
    <w:rsid w:val="000B1DDF"/>
    <w:rsid w:val="000C1C58"/>
    <w:rsid w:val="000D28C4"/>
    <w:rsid w:val="000D7F62"/>
    <w:rsid w:val="000E10F2"/>
    <w:rsid w:val="000E118F"/>
    <w:rsid w:val="000E1F10"/>
    <w:rsid w:val="000E5C1A"/>
    <w:rsid w:val="000E7975"/>
    <w:rsid w:val="000F0143"/>
    <w:rsid w:val="000F3D52"/>
    <w:rsid w:val="000F408B"/>
    <w:rsid w:val="000F6F5B"/>
    <w:rsid w:val="000F7F1D"/>
    <w:rsid w:val="00103A5E"/>
    <w:rsid w:val="0010526A"/>
    <w:rsid w:val="00110A0F"/>
    <w:rsid w:val="0011309D"/>
    <w:rsid w:val="00124A9E"/>
    <w:rsid w:val="001263F8"/>
    <w:rsid w:val="00130676"/>
    <w:rsid w:val="00131331"/>
    <w:rsid w:val="00137BA0"/>
    <w:rsid w:val="0015038A"/>
    <w:rsid w:val="001550ED"/>
    <w:rsid w:val="00155D98"/>
    <w:rsid w:val="00157B63"/>
    <w:rsid w:val="00164B78"/>
    <w:rsid w:val="00172304"/>
    <w:rsid w:val="00172FA8"/>
    <w:rsid w:val="0017320C"/>
    <w:rsid w:val="001763CE"/>
    <w:rsid w:val="0018165B"/>
    <w:rsid w:val="00190D26"/>
    <w:rsid w:val="00193701"/>
    <w:rsid w:val="001942B9"/>
    <w:rsid w:val="00194524"/>
    <w:rsid w:val="00195831"/>
    <w:rsid w:val="00197578"/>
    <w:rsid w:val="001A089E"/>
    <w:rsid w:val="001A17C0"/>
    <w:rsid w:val="001A6BD2"/>
    <w:rsid w:val="001B0657"/>
    <w:rsid w:val="001B2B3C"/>
    <w:rsid w:val="001B39E3"/>
    <w:rsid w:val="001B44B7"/>
    <w:rsid w:val="001B5DC0"/>
    <w:rsid w:val="001C09C9"/>
    <w:rsid w:val="001C4348"/>
    <w:rsid w:val="001C5EA6"/>
    <w:rsid w:val="001D1530"/>
    <w:rsid w:val="001D7C52"/>
    <w:rsid w:val="001E0C95"/>
    <w:rsid w:val="001E22E2"/>
    <w:rsid w:val="001F4AB6"/>
    <w:rsid w:val="00203015"/>
    <w:rsid w:val="00204F3E"/>
    <w:rsid w:val="0021253A"/>
    <w:rsid w:val="002160C8"/>
    <w:rsid w:val="00217218"/>
    <w:rsid w:val="00230105"/>
    <w:rsid w:val="00231564"/>
    <w:rsid w:val="002321A2"/>
    <w:rsid w:val="002351A2"/>
    <w:rsid w:val="00237996"/>
    <w:rsid w:val="00241FC8"/>
    <w:rsid w:val="002442D4"/>
    <w:rsid w:val="00245003"/>
    <w:rsid w:val="00246ECF"/>
    <w:rsid w:val="00251925"/>
    <w:rsid w:val="00261C68"/>
    <w:rsid w:val="0027293C"/>
    <w:rsid w:val="00283E9E"/>
    <w:rsid w:val="00284439"/>
    <w:rsid w:val="002868EB"/>
    <w:rsid w:val="00287FD5"/>
    <w:rsid w:val="002B1404"/>
    <w:rsid w:val="002B3C3D"/>
    <w:rsid w:val="002C04AD"/>
    <w:rsid w:val="002D5A82"/>
    <w:rsid w:val="002E1EBE"/>
    <w:rsid w:val="002E4F47"/>
    <w:rsid w:val="002E543D"/>
    <w:rsid w:val="002E6FEF"/>
    <w:rsid w:val="00301339"/>
    <w:rsid w:val="003025FD"/>
    <w:rsid w:val="00306D58"/>
    <w:rsid w:val="00311420"/>
    <w:rsid w:val="003153D3"/>
    <w:rsid w:val="00315E66"/>
    <w:rsid w:val="00320CC8"/>
    <w:rsid w:val="003247CB"/>
    <w:rsid w:val="003275D3"/>
    <w:rsid w:val="003276F9"/>
    <w:rsid w:val="00327E80"/>
    <w:rsid w:val="0033091C"/>
    <w:rsid w:val="00330FCC"/>
    <w:rsid w:val="003311CD"/>
    <w:rsid w:val="00337461"/>
    <w:rsid w:val="003421DA"/>
    <w:rsid w:val="0037133E"/>
    <w:rsid w:val="00372C94"/>
    <w:rsid w:val="003763DE"/>
    <w:rsid w:val="003770EC"/>
    <w:rsid w:val="003821DA"/>
    <w:rsid w:val="0038652C"/>
    <w:rsid w:val="00396B87"/>
    <w:rsid w:val="00397222"/>
    <w:rsid w:val="003A02CB"/>
    <w:rsid w:val="003A0A8A"/>
    <w:rsid w:val="003A3773"/>
    <w:rsid w:val="003A4DEB"/>
    <w:rsid w:val="003B3685"/>
    <w:rsid w:val="003B6294"/>
    <w:rsid w:val="003C20EF"/>
    <w:rsid w:val="003D1EDC"/>
    <w:rsid w:val="003D3023"/>
    <w:rsid w:val="003E028D"/>
    <w:rsid w:val="003E2187"/>
    <w:rsid w:val="003E5303"/>
    <w:rsid w:val="003E5DAC"/>
    <w:rsid w:val="003F04DF"/>
    <w:rsid w:val="003F459C"/>
    <w:rsid w:val="003F5319"/>
    <w:rsid w:val="00400E8D"/>
    <w:rsid w:val="0040367F"/>
    <w:rsid w:val="00405FE9"/>
    <w:rsid w:val="00406AB6"/>
    <w:rsid w:val="00407BA8"/>
    <w:rsid w:val="00412FCD"/>
    <w:rsid w:val="00416796"/>
    <w:rsid w:val="004200B1"/>
    <w:rsid w:val="00422A59"/>
    <w:rsid w:val="00423C61"/>
    <w:rsid w:val="00424F69"/>
    <w:rsid w:val="0043269D"/>
    <w:rsid w:val="00434635"/>
    <w:rsid w:val="00437CF4"/>
    <w:rsid w:val="004448FF"/>
    <w:rsid w:val="00445273"/>
    <w:rsid w:val="004473C4"/>
    <w:rsid w:val="004474E1"/>
    <w:rsid w:val="00454A51"/>
    <w:rsid w:val="00475D94"/>
    <w:rsid w:val="0047648A"/>
    <w:rsid w:val="00491E4A"/>
    <w:rsid w:val="00494D6D"/>
    <w:rsid w:val="00496D95"/>
    <w:rsid w:val="00497116"/>
    <w:rsid w:val="004A0A8E"/>
    <w:rsid w:val="004A2718"/>
    <w:rsid w:val="004A31A9"/>
    <w:rsid w:val="004B4323"/>
    <w:rsid w:val="004B552E"/>
    <w:rsid w:val="004B583A"/>
    <w:rsid w:val="004B7606"/>
    <w:rsid w:val="004C4CC1"/>
    <w:rsid w:val="004E2F78"/>
    <w:rsid w:val="004E77C8"/>
    <w:rsid w:val="004E7CB2"/>
    <w:rsid w:val="004E7D91"/>
    <w:rsid w:val="004F4755"/>
    <w:rsid w:val="004F6020"/>
    <w:rsid w:val="004F671C"/>
    <w:rsid w:val="005042B1"/>
    <w:rsid w:val="005050CD"/>
    <w:rsid w:val="00507C29"/>
    <w:rsid w:val="0051174E"/>
    <w:rsid w:val="005154A0"/>
    <w:rsid w:val="005163AC"/>
    <w:rsid w:val="00516B89"/>
    <w:rsid w:val="00516E3D"/>
    <w:rsid w:val="00521842"/>
    <w:rsid w:val="00521F2D"/>
    <w:rsid w:val="00523473"/>
    <w:rsid w:val="00525A38"/>
    <w:rsid w:val="00541133"/>
    <w:rsid w:val="00547DDD"/>
    <w:rsid w:val="00560D8C"/>
    <w:rsid w:val="00567E0F"/>
    <w:rsid w:val="00574467"/>
    <w:rsid w:val="00580804"/>
    <w:rsid w:val="00586C35"/>
    <w:rsid w:val="005903A2"/>
    <w:rsid w:val="00591C0D"/>
    <w:rsid w:val="00592512"/>
    <w:rsid w:val="005950C2"/>
    <w:rsid w:val="00597AE9"/>
    <w:rsid w:val="005A2D60"/>
    <w:rsid w:val="005A3076"/>
    <w:rsid w:val="005A56A2"/>
    <w:rsid w:val="005A584F"/>
    <w:rsid w:val="005A712A"/>
    <w:rsid w:val="005B0A20"/>
    <w:rsid w:val="005B3BA4"/>
    <w:rsid w:val="005B585A"/>
    <w:rsid w:val="005B66A5"/>
    <w:rsid w:val="005C1B68"/>
    <w:rsid w:val="005C1E8B"/>
    <w:rsid w:val="005C245E"/>
    <w:rsid w:val="005D1108"/>
    <w:rsid w:val="005D65E1"/>
    <w:rsid w:val="005D770D"/>
    <w:rsid w:val="005E0B09"/>
    <w:rsid w:val="005E3944"/>
    <w:rsid w:val="005E7E68"/>
    <w:rsid w:val="005F0258"/>
    <w:rsid w:val="005F149A"/>
    <w:rsid w:val="005F6A4A"/>
    <w:rsid w:val="00600460"/>
    <w:rsid w:val="0060415C"/>
    <w:rsid w:val="006045E9"/>
    <w:rsid w:val="006128B3"/>
    <w:rsid w:val="006153DE"/>
    <w:rsid w:val="00616396"/>
    <w:rsid w:val="006173D8"/>
    <w:rsid w:val="00620671"/>
    <w:rsid w:val="00621471"/>
    <w:rsid w:val="00622DCE"/>
    <w:rsid w:val="00630C71"/>
    <w:rsid w:val="006314EE"/>
    <w:rsid w:val="0063437D"/>
    <w:rsid w:val="006362B8"/>
    <w:rsid w:val="00640152"/>
    <w:rsid w:val="006406BE"/>
    <w:rsid w:val="00646A63"/>
    <w:rsid w:val="00646F09"/>
    <w:rsid w:val="00647736"/>
    <w:rsid w:val="006506EF"/>
    <w:rsid w:val="00654529"/>
    <w:rsid w:val="0065575D"/>
    <w:rsid w:val="00656996"/>
    <w:rsid w:val="00660AA4"/>
    <w:rsid w:val="00661A82"/>
    <w:rsid w:val="00665F21"/>
    <w:rsid w:val="006661A1"/>
    <w:rsid w:val="00670E42"/>
    <w:rsid w:val="006710F8"/>
    <w:rsid w:val="006716CB"/>
    <w:rsid w:val="00674F6F"/>
    <w:rsid w:val="00680646"/>
    <w:rsid w:val="0068294B"/>
    <w:rsid w:val="0068339E"/>
    <w:rsid w:val="00684DAC"/>
    <w:rsid w:val="00686500"/>
    <w:rsid w:val="00686633"/>
    <w:rsid w:val="006909BC"/>
    <w:rsid w:val="006A1ED7"/>
    <w:rsid w:val="006A4166"/>
    <w:rsid w:val="006A4558"/>
    <w:rsid w:val="006B6311"/>
    <w:rsid w:val="006D4D20"/>
    <w:rsid w:val="006D7E42"/>
    <w:rsid w:val="006E2677"/>
    <w:rsid w:val="006E2E57"/>
    <w:rsid w:val="006E49D4"/>
    <w:rsid w:val="006E4EF6"/>
    <w:rsid w:val="006E5F79"/>
    <w:rsid w:val="006E78AE"/>
    <w:rsid w:val="006F2217"/>
    <w:rsid w:val="006F45F8"/>
    <w:rsid w:val="006F75BE"/>
    <w:rsid w:val="00705196"/>
    <w:rsid w:val="007054BB"/>
    <w:rsid w:val="0070668D"/>
    <w:rsid w:val="0071773A"/>
    <w:rsid w:val="00723CBD"/>
    <w:rsid w:val="007275A9"/>
    <w:rsid w:val="007307C9"/>
    <w:rsid w:val="007412E5"/>
    <w:rsid w:val="00742E97"/>
    <w:rsid w:val="00742F93"/>
    <w:rsid w:val="0074421C"/>
    <w:rsid w:val="00745C71"/>
    <w:rsid w:val="00751EF1"/>
    <w:rsid w:val="007549CF"/>
    <w:rsid w:val="007572C8"/>
    <w:rsid w:val="00770EF0"/>
    <w:rsid w:val="007748E1"/>
    <w:rsid w:val="007774EE"/>
    <w:rsid w:val="0078017F"/>
    <w:rsid w:val="007804B4"/>
    <w:rsid w:val="007830B2"/>
    <w:rsid w:val="00784546"/>
    <w:rsid w:val="007919B4"/>
    <w:rsid w:val="00792251"/>
    <w:rsid w:val="007971AF"/>
    <w:rsid w:val="00797986"/>
    <w:rsid w:val="007A00C2"/>
    <w:rsid w:val="007A1BB7"/>
    <w:rsid w:val="007A1C01"/>
    <w:rsid w:val="007A4012"/>
    <w:rsid w:val="007C0CD5"/>
    <w:rsid w:val="007C33D0"/>
    <w:rsid w:val="007C41BE"/>
    <w:rsid w:val="007C67C8"/>
    <w:rsid w:val="007C7109"/>
    <w:rsid w:val="007D3807"/>
    <w:rsid w:val="007E59F4"/>
    <w:rsid w:val="007F708A"/>
    <w:rsid w:val="00801C31"/>
    <w:rsid w:val="008047FA"/>
    <w:rsid w:val="0081416C"/>
    <w:rsid w:val="008151C9"/>
    <w:rsid w:val="0081560A"/>
    <w:rsid w:val="008177B0"/>
    <w:rsid w:val="008263E1"/>
    <w:rsid w:val="008268B0"/>
    <w:rsid w:val="0082754F"/>
    <w:rsid w:val="00831DC9"/>
    <w:rsid w:val="00834F55"/>
    <w:rsid w:val="008402B0"/>
    <w:rsid w:val="00847444"/>
    <w:rsid w:val="00850FBE"/>
    <w:rsid w:val="00851600"/>
    <w:rsid w:val="0085741B"/>
    <w:rsid w:val="00860E47"/>
    <w:rsid w:val="00861D4B"/>
    <w:rsid w:val="00867B4D"/>
    <w:rsid w:val="00870DDD"/>
    <w:rsid w:val="00871199"/>
    <w:rsid w:val="008732B7"/>
    <w:rsid w:val="00875D68"/>
    <w:rsid w:val="00877586"/>
    <w:rsid w:val="00880C30"/>
    <w:rsid w:val="00881BD4"/>
    <w:rsid w:val="00891CA6"/>
    <w:rsid w:val="0089318F"/>
    <w:rsid w:val="00895D07"/>
    <w:rsid w:val="008972A9"/>
    <w:rsid w:val="008A059F"/>
    <w:rsid w:val="008B17B5"/>
    <w:rsid w:val="008B35EC"/>
    <w:rsid w:val="008B4BFB"/>
    <w:rsid w:val="008B5871"/>
    <w:rsid w:val="008B65C0"/>
    <w:rsid w:val="008B6913"/>
    <w:rsid w:val="008B6F1C"/>
    <w:rsid w:val="008B7308"/>
    <w:rsid w:val="008C3005"/>
    <w:rsid w:val="008C4DCD"/>
    <w:rsid w:val="008C7B13"/>
    <w:rsid w:val="008D78FD"/>
    <w:rsid w:val="008E0256"/>
    <w:rsid w:val="008E09EA"/>
    <w:rsid w:val="008E5E11"/>
    <w:rsid w:val="008E5F8C"/>
    <w:rsid w:val="008E7480"/>
    <w:rsid w:val="008F152D"/>
    <w:rsid w:val="008F4B42"/>
    <w:rsid w:val="008F4E13"/>
    <w:rsid w:val="009005F9"/>
    <w:rsid w:val="009013EA"/>
    <w:rsid w:val="0090343E"/>
    <w:rsid w:val="00904F15"/>
    <w:rsid w:val="00905166"/>
    <w:rsid w:val="009053E8"/>
    <w:rsid w:val="00906A1F"/>
    <w:rsid w:val="00917842"/>
    <w:rsid w:val="00932BCC"/>
    <w:rsid w:val="00933886"/>
    <w:rsid w:val="009405EB"/>
    <w:rsid w:val="00947424"/>
    <w:rsid w:val="0094799D"/>
    <w:rsid w:val="0095084C"/>
    <w:rsid w:val="009533DE"/>
    <w:rsid w:val="00955C60"/>
    <w:rsid w:val="00956F97"/>
    <w:rsid w:val="009626F6"/>
    <w:rsid w:val="00963F4F"/>
    <w:rsid w:val="00965C21"/>
    <w:rsid w:val="00970A49"/>
    <w:rsid w:val="00974554"/>
    <w:rsid w:val="0097618F"/>
    <w:rsid w:val="0098137A"/>
    <w:rsid w:val="00984B56"/>
    <w:rsid w:val="009932A8"/>
    <w:rsid w:val="0099374F"/>
    <w:rsid w:val="009952B0"/>
    <w:rsid w:val="0099581A"/>
    <w:rsid w:val="00997385"/>
    <w:rsid w:val="009A141A"/>
    <w:rsid w:val="009A1C62"/>
    <w:rsid w:val="009B0390"/>
    <w:rsid w:val="009B15A4"/>
    <w:rsid w:val="009C1463"/>
    <w:rsid w:val="009C3342"/>
    <w:rsid w:val="009C64F6"/>
    <w:rsid w:val="009C7A2F"/>
    <w:rsid w:val="009D1ED3"/>
    <w:rsid w:val="009D2889"/>
    <w:rsid w:val="009D6127"/>
    <w:rsid w:val="009D772B"/>
    <w:rsid w:val="009D7D1C"/>
    <w:rsid w:val="009E0904"/>
    <w:rsid w:val="009E475F"/>
    <w:rsid w:val="009E614D"/>
    <w:rsid w:val="009F3D75"/>
    <w:rsid w:val="009F5439"/>
    <w:rsid w:val="00A013B3"/>
    <w:rsid w:val="00A015AD"/>
    <w:rsid w:val="00A07A66"/>
    <w:rsid w:val="00A15901"/>
    <w:rsid w:val="00A1630E"/>
    <w:rsid w:val="00A20D22"/>
    <w:rsid w:val="00A2317C"/>
    <w:rsid w:val="00A262A6"/>
    <w:rsid w:val="00A3196E"/>
    <w:rsid w:val="00A321E6"/>
    <w:rsid w:val="00A3739B"/>
    <w:rsid w:val="00A56669"/>
    <w:rsid w:val="00A621C8"/>
    <w:rsid w:val="00A6344F"/>
    <w:rsid w:val="00A63893"/>
    <w:rsid w:val="00A6533A"/>
    <w:rsid w:val="00A7603A"/>
    <w:rsid w:val="00A76E2B"/>
    <w:rsid w:val="00A81BFA"/>
    <w:rsid w:val="00A82D44"/>
    <w:rsid w:val="00A83DB2"/>
    <w:rsid w:val="00A84C1E"/>
    <w:rsid w:val="00A91EFA"/>
    <w:rsid w:val="00A93DD0"/>
    <w:rsid w:val="00A97552"/>
    <w:rsid w:val="00AB2B8C"/>
    <w:rsid w:val="00AC506C"/>
    <w:rsid w:val="00AC6CB2"/>
    <w:rsid w:val="00AD49F4"/>
    <w:rsid w:val="00AD7916"/>
    <w:rsid w:val="00AD7DD5"/>
    <w:rsid w:val="00AE0EA7"/>
    <w:rsid w:val="00AE7E9D"/>
    <w:rsid w:val="00AF0331"/>
    <w:rsid w:val="00AF66F8"/>
    <w:rsid w:val="00AF7F8C"/>
    <w:rsid w:val="00B01028"/>
    <w:rsid w:val="00B014DE"/>
    <w:rsid w:val="00B018D0"/>
    <w:rsid w:val="00B02891"/>
    <w:rsid w:val="00B03552"/>
    <w:rsid w:val="00B041ED"/>
    <w:rsid w:val="00B13FF0"/>
    <w:rsid w:val="00B15D41"/>
    <w:rsid w:val="00B1684F"/>
    <w:rsid w:val="00B169EB"/>
    <w:rsid w:val="00B233CB"/>
    <w:rsid w:val="00B23533"/>
    <w:rsid w:val="00B24AC6"/>
    <w:rsid w:val="00B251C7"/>
    <w:rsid w:val="00B2599D"/>
    <w:rsid w:val="00B34898"/>
    <w:rsid w:val="00B5521F"/>
    <w:rsid w:val="00B608B0"/>
    <w:rsid w:val="00B60CE3"/>
    <w:rsid w:val="00B61B28"/>
    <w:rsid w:val="00B61B5E"/>
    <w:rsid w:val="00B64F31"/>
    <w:rsid w:val="00B65634"/>
    <w:rsid w:val="00B72B31"/>
    <w:rsid w:val="00B7330F"/>
    <w:rsid w:val="00B748CC"/>
    <w:rsid w:val="00B75E53"/>
    <w:rsid w:val="00B84E28"/>
    <w:rsid w:val="00B85114"/>
    <w:rsid w:val="00B869B7"/>
    <w:rsid w:val="00B87BF8"/>
    <w:rsid w:val="00B90E07"/>
    <w:rsid w:val="00B91DF3"/>
    <w:rsid w:val="00B91FAD"/>
    <w:rsid w:val="00B928BB"/>
    <w:rsid w:val="00B92D98"/>
    <w:rsid w:val="00B92FBE"/>
    <w:rsid w:val="00B948D5"/>
    <w:rsid w:val="00BA7695"/>
    <w:rsid w:val="00BA7C6A"/>
    <w:rsid w:val="00BB4C89"/>
    <w:rsid w:val="00BC1969"/>
    <w:rsid w:val="00BC3BD9"/>
    <w:rsid w:val="00BC4FBA"/>
    <w:rsid w:val="00BC752F"/>
    <w:rsid w:val="00BD6167"/>
    <w:rsid w:val="00BD6BC4"/>
    <w:rsid w:val="00BE1D25"/>
    <w:rsid w:val="00BF24C3"/>
    <w:rsid w:val="00BF4FB9"/>
    <w:rsid w:val="00C061D0"/>
    <w:rsid w:val="00C06231"/>
    <w:rsid w:val="00C10FCA"/>
    <w:rsid w:val="00C12BC5"/>
    <w:rsid w:val="00C135E3"/>
    <w:rsid w:val="00C17498"/>
    <w:rsid w:val="00C220DB"/>
    <w:rsid w:val="00C244D8"/>
    <w:rsid w:val="00C350D7"/>
    <w:rsid w:val="00C35F7F"/>
    <w:rsid w:val="00C376E6"/>
    <w:rsid w:val="00C47666"/>
    <w:rsid w:val="00C54263"/>
    <w:rsid w:val="00C54500"/>
    <w:rsid w:val="00C553FC"/>
    <w:rsid w:val="00C55B2E"/>
    <w:rsid w:val="00C66783"/>
    <w:rsid w:val="00C70386"/>
    <w:rsid w:val="00C73188"/>
    <w:rsid w:val="00C7348D"/>
    <w:rsid w:val="00C7486D"/>
    <w:rsid w:val="00C7626A"/>
    <w:rsid w:val="00C77ECC"/>
    <w:rsid w:val="00C816BD"/>
    <w:rsid w:val="00C84BB2"/>
    <w:rsid w:val="00C90258"/>
    <w:rsid w:val="00C91189"/>
    <w:rsid w:val="00C9352C"/>
    <w:rsid w:val="00C93AE5"/>
    <w:rsid w:val="00C94B7F"/>
    <w:rsid w:val="00C97FD2"/>
    <w:rsid w:val="00CA4B28"/>
    <w:rsid w:val="00CB42A5"/>
    <w:rsid w:val="00CB48BD"/>
    <w:rsid w:val="00CB67B3"/>
    <w:rsid w:val="00CB680A"/>
    <w:rsid w:val="00CB791C"/>
    <w:rsid w:val="00CC0240"/>
    <w:rsid w:val="00CC5819"/>
    <w:rsid w:val="00CD1A30"/>
    <w:rsid w:val="00CD1EDC"/>
    <w:rsid w:val="00CD5D46"/>
    <w:rsid w:val="00CD6435"/>
    <w:rsid w:val="00CE0F1E"/>
    <w:rsid w:val="00CE3DE4"/>
    <w:rsid w:val="00CE44B6"/>
    <w:rsid w:val="00CE597C"/>
    <w:rsid w:val="00CF1821"/>
    <w:rsid w:val="00CF3206"/>
    <w:rsid w:val="00CF54A2"/>
    <w:rsid w:val="00CF6B3B"/>
    <w:rsid w:val="00CF6E67"/>
    <w:rsid w:val="00D11F9A"/>
    <w:rsid w:val="00D27D0D"/>
    <w:rsid w:val="00D305EB"/>
    <w:rsid w:val="00D30EE6"/>
    <w:rsid w:val="00D310B5"/>
    <w:rsid w:val="00D36B7F"/>
    <w:rsid w:val="00D40CF8"/>
    <w:rsid w:val="00D415DC"/>
    <w:rsid w:val="00D41E7C"/>
    <w:rsid w:val="00D45C40"/>
    <w:rsid w:val="00D4729D"/>
    <w:rsid w:val="00D540E4"/>
    <w:rsid w:val="00D5444A"/>
    <w:rsid w:val="00D55674"/>
    <w:rsid w:val="00D57CF1"/>
    <w:rsid w:val="00D61EDC"/>
    <w:rsid w:val="00D649C0"/>
    <w:rsid w:val="00D6577B"/>
    <w:rsid w:val="00D67E10"/>
    <w:rsid w:val="00D76973"/>
    <w:rsid w:val="00D85694"/>
    <w:rsid w:val="00D92A07"/>
    <w:rsid w:val="00DA0FBD"/>
    <w:rsid w:val="00DA3003"/>
    <w:rsid w:val="00DA5394"/>
    <w:rsid w:val="00DA5B4D"/>
    <w:rsid w:val="00DA5C59"/>
    <w:rsid w:val="00DB0B94"/>
    <w:rsid w:val="00DB2294"/>
    <w:rsid w:val="00DC08D9"/>
    <w:rsid w:val="00DC1BC5"/>
    <w:rsid w:val="00DC4DFD"/>
    <w:rsid w:val="00DD210B"/>
    <w:rsid w:val="00DD2215"/>
    <w:rsid w:val="00DD6CC1"/>
    <w:rsid w:val="00DD785A"/>
    <w:rsid w:val="00DE0EEB"/>
    <w:rsid w:val="00DE5EB7"/>
    <w:rsid w:val="00DF1444"/>
    <w:rsid w:val="00DF7E4C"/>
    <w:rsid w:val="00E02896"/>
    <w:rsid w:val="00E112BB"/>
    <w:rsid w:val="00E11D32"/>
    <w:rsid w:val="00E1406A"/>
    <w:rsid w:val="00E171D4"/>
    <w:rsid w:val="00E208F4"/>
    <w:rsid w:val="00E21C05"/>
    <w:rsid w:val="00E24EA2"/>
    <w:rsid w:val="00E25AF1"/>
    <w:rsid w:val="00E316F7"/>
    <w:rsid w:val="00E366AF"/>
    <w:rsid w:val="00E4601E"/>
    <w:rsid w:val="00E4712D"/>
    <w:rsid w:val="00E500D9"/>
    <w:rsid w:val="00E561CE"/>
    <w:rsid w:val="00E5765E"/>
    <w:rsid w:val="00E63744"/>
    <w:rsid w:val="00E63758"/>
    <w:rsid w:val="00E64888"/>
    <w:rsid w:val="00E6593D"/>
    <w:rsid w:val="00E65A06"/>
    <w:rsid w:val="00E66B46"/>
    <w:rsid w:val="00E67F3E"/>
    <w:rsid w:val="00E73CB1"/>
    <w:rsid w:val="00E75A07"/>
    <w:rsid w:val="00E80E2F"/>
    <w:rsid w:val="00E81F89"/>
    <w:rsid w:val="00E90CAE"/>
    <w:rsid w:val="00E95123"/>
    <w:rsid w:val="00E96694"/>
    <w:rsid w:val="00EA652D"/>
    <w:rsid w:val="00EA6849"/>
    <w:rsid w:val="00EB3112"/>
    <w:rsid w:val="00EB408E"/>
    <w:rsid w:val="00EB45F7"/>
    <w:rsid w:val="00EC1085"/>
    <w:rsid w:val="00EC2748"/>
    <w:rsid w:val="00EC4FCC"/>
    <w:rsid w:val="00EC582A"/>
    <w:rsid w:val="00EC7CAA"/>
    <w:rsid w:val="00ED4F0A"/>
    <w:rsid w:val="00ED5619"/>
    <w:rsid w:val="00EE188A"/>
    <w:rsid w:val="00EE2637"/>
    <w:rsid w:val="00EE6CB8"/>
    <w:rsid w:val="00EE78A6"/>
    <w:rsid w:val="00EF1F47"/>
    <w:rsid w:val="00EF46C7"/>
    <w:rsid w:val="00EF4AC7"/>
    <w:rsid w:val="00EF71F0"/>
    <w:rsid w:val="00F01AE7"/>
    <w:rsid w:val="00F03569"/>
    <w:rsid w:val="00F0693F"/>
    <w:rsid w:val="00F10093"/>
    <w:rsid w:val="00F10E16"/>
    <w:rsid w:val="00F22CBA"/>
    <w:rsid w:val="00F32001"/>
    <w:rsid w:val="00F32278"/>
    <w:rsid w:val="00F33F04"/>
    <w:rsid w:val="00F346E7"/>
    <w:rsid w:val="00F42DAD"/>
    <w:rsid w:val="00F46932"/>
    <w:rsid w:val="00F51207"/>
    <w:rsid w:val="00F53D01"/>
    <w:rsid w:val="00F55D39"/>
    <w:rsid w:val="00F62253"/>
    <w:rsid w:val="00F65997"/>
    <w:rsid w:val="00F65BBA"/>
    <w:rsid w:val="00F65D4B"/>
    <w:rsid w:val="00F71B9F"/>
    <w:rsid w:val="00F72D52"/>
    <w:rsid w:val="00F9378C"/>
    <w:rsid w:val="00F93C67"/>
    <w:rsid w:val="00F94590"/>
    <w:rsid w:val="00F965A7"/>
    <w:rsid w:val="00FB1847"/>
    <w:rsid w:val="00FB22DB"/>
    <w:rsid w:val="00FB5ECD"/>
    <w:rsid w:val="00FC0761"/>
    <w:rsid w:val="00FC5226"/>
    <w:rsid w:val="00FD6C60"/>
    <w:rsid w:val="00FE0213"/>
    <w:rsid w:val="00FF0BB7"/>
    <w:rsid w:val="00FF12E7"/>
    <w:rsid w:val="00FF3149"/>
    <w:rsid w:val="00FF3B74"/>
    <w:rsid w:val="00FF5958"/>
    <w:rsid w:val="00FF66B5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851"/>
      </w:tabs>
      <w:jc w:val="center"/>
      <w:outlineLvl w:val="1"/>
    </w:pPr>
    <w:rPr>
      <w:b/>
      <w:sz w:val="28"/>
      <w:szCs w:val="20"/>
      <w:lang w:val="ro-RO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</w:tabs>
      <w:jc w:val="center"/>
      <w:outlineLvl w:val="2"/>
    </w:pPr>
    <w:rPr>
      <w:b/>
      <w:sz w:val="26"/>
      <w:szCs w:val="20"/>
      <w:lang w:val="ro-RO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851"/>
      </w:tabs>
      <w:ind w:firstLine="737"/>
      <w:jc w:val="both"/>
    </w:pPr>
  </w:style>
  <w:style w:type="paragraph" w:styleId="BodyTextIndent2">
    <w:name w:val="Body Text Indent 2"/>
    <w:basedOn w:val="Normal"/>
    <w:pPr>
      <w:tabs>
        <w:tab w:val="left" w:pos="1701"/>
      </w:tabs>
      <w:ind w:left="1843" w:hanging="1123"/>
      <w:jc w:val="both"/>
    </w:pPr>
    <w:rPr>
      <w:rFonts w:ascii="Arial" w:hAnsi="Arial"/>
      <w:sz w:val="28"/>
      <w:szCs w:val="20"/>
      <w:lang w:val="ro-RO"/>
    </w:rPr>
  </w:style>
  <w:style w:type="paragraph" w:styleId="BalloonText">
    <w:name w:val="Balloon Text"/>
    <w:basedOn w:val="Normal"/>
    <w:semiHidden/>
    <w:rsid w:val="003E21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153DE"/>
    <w:pPr>
      <w:spacing w:after="120"/>
    </w:pPr>
  </w:style>
  <w:style w:type="paragraph" w:styleId="Footer">
    <w:name w:val="footer"/>
    <w:basedOn w:val="Normal"/>
    <w:rsid w:val="006557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575D"/>
  </w:style>
  <w:style w:type="paragraph" w:customStyle="1" w:styleId="CharCharCaracterCaracter">
    <w:name w:val="Char Char Caracter Caracter"/>
    <w:basedOn w:val="Normal"/>
    <w:rsid w:val="000A59F7"/>
    <w:rPr>
      <w:lang w:val="pl-PL" w:eastAsia="pl-PL"/>
    </w:rPr>
  </w:style>
  <w:style w:type="character" w:customStyle="1" w:styleId="panchor1">
    <w:name w:val="panchor1"/>
    <w:rsid w:val="000A59F7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CharChar1">
    <w:name w:val="Char Char1"/>
    <w:basedOn w:val="Normal"/>
    <w:rsid w:val="00C816BD"/>
    <w:rPr>
      <w:lang w:val="pl-PL" w:eastAsia="pl-PL"/>
    </w:rPr>
  </w:style>
  <w:style w:type="character" w:styleId="HTMLCite">
    <w:name w:val="HTML Cite"/>
    <w:basedOn w:val="DefaultParagraphFont"/>
    <w:uiPriority w:val="99"/>
    <w:unhideWhenUsed/>
    <w:rsid w:val="00E90CAE"/>
    <w:rPr>
      <w:i/>
      <w:iCs/>
    </w:rPr>
  </w:style>
  <w:style w:type="character" w:customStyle="1" w:styleId="panchor">
    <w:name w:val="panchor"/>
    <w:basedOn w:val="DefaultParagraphFont"/>
    <w:rsid w:val="006F45F8"/>
  </w:style>
  <w:style w:type="paragraph" w:styleId="ListParagraph">
    <w:name w:val="List Paragraph"/>
    <w:basedOn w:val="Normal"/>
    <w:uiPriority w:val="34"/>
    <w:qFormat/>
    <w:rsid w:val="00070DF8"/>
    <w:pPr>
      <w:ind w:left="720"/>
      <w:contextualSpacing/>
    </w:pPr>
  </w:style>
  <w:style w:type="paragraph" w:styleId="Header">
    <w:name w:val="header"/>
    <w:basedOn w:val="Normal"/>
    <w:link w:val="HeaderChar"/>
    <w:rsid w:val="00834F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4F5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851"/>
      </w:tabs>
      <w:jc w:val="center"/>
      <w:outlineLvl w:val="1"/>
    </w:pPr>
    <w:rPr>
      <w:b/>
      <w:sz w:val="28"/>
      <w:szCs w:val="20"/>
      <w:lang w:val="ro-RO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</w:tabs>
      <w:jc w:val="center"/>
      <w:outlineLvl w:val="2"/>
    </w:pPr>
    <w:rPr>
      <w:b/>
      <w:sz w:val="26"/>
      <w:szCs w:val="20"/>
      <w:lang w:val="ro-RO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851"/>
      </w:tabs>
      <w:ind w:firstLine="737"/>
      <w:jc w:val="both"/>
    </w:pPr>
  </w:style>
  <w:style w:type="paragraph" w:styleId="BodyTextIndent2">
    <w:name w:val="Body Text Indent 2"/>
    <w:basedOn w:val="Normal"/>
    <w:pPr>
      <w:tabs>
        <w:tab w:val="left" w:pos="1701"/>
      </w:tabs>
      <w:ind w:left="1843" w:hanging="1123"/>
      <w:jc w:val="both"/>
    </w:pPr>
    <w:rPr>
      <w:rFonts w:ascii="Arial" w:hAnsi="Arial"/>
      <w:sz w:val="28"/>
      <w:szCs w:val="20"/>
      <w:lang w:val="ro-RO"/>
    </w:rPr>
  </w:style>
  <w:style w:type="paragraph" w:styleId="BalloonText">
    <w:name w:val="Balloon Text"/>
    <w:basedOn w:val="Normal"/>
    <w:semiHidden/>
    <w:rsid w:val="003E21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153DE"/>
    <w:pPr>
      <w:spacing w:after="120"/>
    </w:pPr>
  </w:style>
  <w:style w:type="paragraph" w:styleId="Footer">
    <w:name w:val="footer"/>
    <w:basedOn w:val="Normal"/>
    <w:rsid w:val="006557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575D"/>
  </w:style>
  <w:style w:type="paragraph" w:customStyle="1" w:styleId="CharCharCaracterCaracter">
    <w:name w:val="Char Char Caracter Caracter"/>
    <w:basedOn w:val="Normal"/>
    <w:rsid w:val="000A59F7"/>
    <w:rPr>
      <w:lang w:val="pl-PL" w:eastAsia="pl-PL"/>
    </w:rPr>
  </w:style>
  <w:style w:type="character" w:customStyle="1" w:styleId="panchor1">
    <w:name w:val="panchor1"/>
    <w:rsid w:val="000A59F7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CharChar1">
    <w:name w:val="Char Char1"/>
    <w:basedOn w:val="Normal"/>
    <w:rsid w:val="00C816BD"/>
    <w:rPr>
      <w:lang w:val="pl-PL" w:eastAsia="pl-PL"/>
    </w:rPr>
  </w:style>
  <w:style w:type="character" w:styleId="HTMLCite">
    <w:name w:val="HTML Cite"/>
    <w:basedOn w:val="DefaultParagraphFont"/>
    <w:uiPriority w:val="99"/>
    <w:unhideWhenUsed/>
    <w:rsid w:val="00E90CAE"/>
    <w:rPr>
      <w:i/>
      <w:iCs/>
    </w:rPr>
  </w:style>
  <w:style w:type="character" w:customStyle="1" w:styleId="panchor">
    <w:name w:val="panchor"/>
    <w:basedOn w:val="DefaultParagraphFont"/>
    <w:rsid w:val="006F45F8"/>
  </w:style>
  <w:style w:type="paragraph" w:styleId="ListParagraph">
    <w:name w:val="List Paragraph"/>
    <w:basedOn w:val="Normal"/>
    <w:uiPriority w:val="34"/>
    <w:qFormat/>
    <w:rsid w:val="00070DF8"/>
    <w:pPr>
      <w:ind w:left="720"/>
      <w:contextualSpacing/>
    </w:pPr>
  </w:style>
  <w:style w:type="paragraph" w:styleId="Header">
    <w:name w:val="header"/>
    <w:basedOn w:val="Normal"/>
    <w:link w:val="HeaderChar"/>
    <w:rsid w:val="00834F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4F5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0305-30F7-43E8-8866-E0905E3B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747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NOTĂ DE FUNDAMENTARE</vt:lpstr>
    </vt:vector>
  </TitlesOfParts>
  <Company>map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DE FUNDAMENTARE</dc:title>
  <dc:creator>phare</dc:creator>
  <cp:lastModifiedBy>Mugur Barjovanu</cp:lastModifiedBy>
  <cp:revision>22</cp:revision>
  <cp:lastPrinted>2016-08-31T09:10:00Z</cp:lastPrinted>
  <dcterms:created xsi:type="dcterms:W3CDTF">2016-10-14T06:29:00Z</dcterms:created>
  <dcterms:modified xsi:type="dcterms:W3CDTF">2016-10-18T12:10:00Z</dcterms:modified>
</cp:coreProperties>
</file>